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A04" w:rsidRDefault="001C6A04">
      <w:pPr>
        <w:pStyle w:val="ConsPlusTitlePage"/>
      </w:pPr>
      <w:r>
        <w:t xml:space="preserve">Документ предоставлен </w:t>
      </w:r>
      <w:hyperlink r:id="rId5" w:history="1">
        <w:r>
          <w:rPr>
            <w:color w:val="0000FF"/>
          </w:rPr>
          <w:t>КонсультантПлюс</w:t>
        </w:r>
      </w:hyperlink>
      <w:r>
        <w:br/>
      </w:r>
    </w:p>
    <w:p w:rsidR="001C6A04" w:rsidRDefault="001C6A04">
      <w:pPr>
        <w:pStyle w:val="ConsPlusNormal"/>
        <w:jc w:val="both"/>
        <w:outlineLvl w:val="0"/>
      </w:pPr>
    </w:p>
    <w:p w:rsidR="001C6A04" w:rsidRDefault="001C6A04">
      <w:pPr>
        <w:pStyle w:val="ConsPlusTitle"/>
        <w:jc w:val="center"/>
        <w:outlineLvl w:val="0"/>
      </w:pPr>
      <w:r>
        <w:t>ПРАВИТЕЛЬСТВО РОССИЙСКОЙ ФЕДЕРАЦИИ</w:t>
      </w:r>
    </w:p>
    <w:p w:rsidR="001C6A04" w:rsidRDefault="001C6A04">
      <w:pPr>
        <w:pStyle w:val="ConsPlusTitle"/>
        <w:jc w:val="center"/>
      </w:pPr>
    </w:p>
    <w:p w:rsidR="001C6A04" w:rsidRDefault="001C6A04">
      <w:pPr>
        <w:pStyle w:val="ConsPlusTitle"/>
        <w:jc w:val="center"/>
      </w:pPr>
      <w:r>
        <w:t>ПОСТАНОВЛЕНИЕ</w:t>
      </w:r>
    </w:p>
    <w:p w:rsidR="001C6A04" w:rsidRDefault="001C6A04">
      <w:pPr>
        <w:pStyle w:val="ConsPlusTitle"/>
        <w:jc w:val="center"/>
      </w:pPr>
      <w:r>
        <w:t>от 5 февраля 2015 г. N 102</w:t>
      </w:r>
    </w:p>
    <w:p w:rsidR="001C6A04" w:rsidRDefault="001C6A04">
      <w:pPr>
        <w:pStyle w:val="ConsPlusTitle"/>
        <w:jc w:val="center"/>
      </w:pPr>
    </w:p>
    <w:p w:rsidR="001C6A04" w:rsidRDefault="001C6A04">
      <w:pPr>
        <w:pStyle w:val="ConsPlusTitle"/>
        <w:jc w:val="center"/>
      </w:pPr>
      <w:r>
        <w:t>ОБ ОГРАНИЧЕНИЯХ И УСЛОВИЯХ</w:t>
      </w:r>
    </w:p>
    <w:p w:rsidR="001C6A04" w:rsidRDefault="001C6A04">
      <w:pPr>
        <w:pStyle w:val="ConsPlusTitle"/>
        <w:jc w:val="center"/>
      </w:pPr>
      <w:r>
        <w:t>ДОПУСКА ОТДЕЛЬНЫХ ВИДОВ МЕДИЦИНСКИХ ИЗДЕЛИЙ, ПРОИСХОДЯЩИХ</w:t>
      </w:r>
    </w:p>
    <w:p w:rsidR="001C6A04" w:rsidRDefault="001C6A04">
      <w:pPr>
        <w:pStyle w:val="ConsPlusTitle"/>
        <w:jc w:val="center"/>
      </w:pPr>
      <w:r>
        <w:t>ИЗ ИНОСТРАННЫХ ГОСУДАРСТВ, ДЛЯ ЦЕЛЕЙ ОСУЩЕСТВЛЕНИЯ ЗАКУПОК</w:t>
      </w:r>
    </w:p>
    <w:p w:rsidR="001C6A04" w:rsidRDefault="001C6A04">
      <w:pPr>
        <w:pStyle w:val="ConsPlusTitle"/>
        <w:jc w:val="center"/>
      </w:pPr>
      <w:r>
        <w:t>ДЛЯ ОБЕСПЕЧЕНИЯ ГОСУДАРСТВЕННЫХ И МУНИЦИПАЛЬНЫХ НУЖД</w:t>
      </w:r>
    </w:p>
    <w:p w:rsidR="001C6A04" w:rsidRDefault="001C6A0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6A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A04" w:rsidRDefault="001C6A0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6A04" w:rsidRDefault="001C6A0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6A04" w:rsidRDefault="001C6A04">
            <w:pPr>
              <w:pStyle w:val="ConsPlusNormal"/>
              <w:jc w:val="center"/>
            </w:pPr>
            <w:r>
              <w:rPr>
                <w:color w:val="392C69"/>
              </w:rPr>
              <w:t>Список изменяющих документов</w:t>
            </w:r>
          </w:p>
          <w:p w:rsidR="001C6A04" w:rsidRDefault="001C6A04">
            <w:pPr>
              <w:pStyle w:val="ConsPlusNormal"/>
              <w:jc w:val="center"/>
            </w:pPr>
            <w:r>
              <w:rPr>
                <w:color w:val="392C69"/>
              </w:rPr>
              <w:t xml:space="preserve">(в ред. Постановлений Правительства РФ от 02.06.2015 </w:t>
            </w:r>
            <w:hyperlink r:id="rId6" w:history="1">
              <w:r>
                <w:rPr>
                  <w:color w:val="0000FF"/>
                </w:rPr>
                <w:t>N 528</w:t>
              </w:r>
            </w:hyperlink>
            <w:r>
              <w:rPr>
                <w:color w:val="392C69"/>
              </w:rPr>
              <w:t>,</w:t>
            </w:r>
          </w:p>
          <w:p w:rsidR="001C6A04" w:rsidRDefault="001C6A04">
            <w:pPr>
              <w:pStyle w:val="ConsPlusNormal"/>
              <w:jc w:val="center"/>
            </w:pPr>
            <w:r>
              <w:rPr>
                <w:color w:val="392C69"/>
              </w:rPr>
              <w:t xml:space="preserve">от 22.04.2016 </w:t>
            </w:r>
            <w:hyperlink r:id="rId7" w:history="1">
              <w:r>
                <w:rPr>
                  <w:color w:val="0000FF"/>
                </w:rPr>
                <w:t>N 337</w:t>
              </w:r>
            </w:hyperlink>
            <w:r>
              <w:rPr>
                <w:color w:val="392C69"/>
              </w:rPr>
              <w:t xml:space="preserve">, от 30.11.2016 </w:t>
            </w:r>
            <w:hyperlink r:id="rId8" w:history="1">
              <w:r>
                <w:rPr>
                  <w:color w:val="0000FF"/>
                </w:rPr>
                <w:t>N 1268</w:t>
              </w:r>
            </w:hyperlink>
            <w:r>
              <w:rPr>
                <w:color w:val="392C69"/>
              </w:rPr>
              <w:t xml:space="preserve">, от 30.05.2017 </w:t>
            </w:r>
            <w:hyperlink r:id="rId9" w:history="1">
              <w:r>
                <w:rPr>
                  <w:color w:val="0000FF"/>
                </w:rPr>
                <w:t>N 663</w:t>
              </w:r>
            </w:hyperlink>
            <w:r>
              <w:rPr>
                <w:color w:val="392C69"/>
              </w:rPr>
              <w:t>,</w:t>
            </w:r>
          </w:p>
          <w:p w:rsidR="001C6A04" w:rsidRDefault="001C6A04">
            <w:pPr>
              <w:pStyle w:val="ConsPlusNormal"/>
              <w:jc w:val="center"/>
            </w:pPr>
            <w:r>
              <w:rPr>
                <w:color w:val="392C69"/>
              </w:rPr>
              <w:t xml:space="preserve">от 14.08.2017 </w:t>
            </w:r>
            <w:hyperlink r:id="rId10" w:history="1">
              <w:r>
                <w:rPr>
                  <w:color w:val="0000FF"/>
                </w:rPr>
                <w:t>N 968</w:t>
              </w:r>
            </w:hyperlink>
            <w:r>
              <w:rPr>
                <w:color w:val="392C69"/>
              </w:rPr>
              <w:t xml:space="preserve">, от 10.11.2017 </w:t>
            </w:r>
            <w:hyperlink r:id="rId11" w:history="1">
              <w:r>
                <w:rPr>
                  <w:color w:val="0000FF"/>
                </w:rPr>
                <w:t>N 1352</w:t>
              </w:r>
            </w:hyperlink>
            <w:r>
              <w:rPr>
                <w:color w:val="392C69"/>
              </w:rPr>
              <w:t xml:space="preserve">, от 19.12.2018 </w:t>
            </w:r>
            <w:hyperlink r:id="rId12" w:history="1">
              <w:r>
                <w:rPr>
                  <w:color w:val="0000FF"/>
                </w:rPr>
                <w:t>N 1590</w:t>
              </w:r>
            </w:hyperlink>
            <w:r>
              <w:rPr>
                <w:color w:val="392C69"/>
              </w:rPr>
              <w:t>,</w:t>
            </w:r>
          </w:p>
          <w:p w:rsidR="001C6A04" w:rsidRDefault="001C6A04">
            <w:pPr>
              <w:pStyle w:val="ConsPlusNormal"/>
              <w:jc w:val="center"/>
            </w:pPr>
            <w:r>
              <w:rPr>
                <w:color w:val="392C69"/>
              </w:rPr>
              <w:t xml:space="preserve">от 15.05.2019 </w:t>
            </w:r>
            <w:hyperlink r:id="rId13" w:history="1">
              <w:r>
                <w:rPr>
                  <w:color w:val="0000FF"/>
                </w:rPr>
                <w:t>N 602</w:t>
              </w:r>
            </w:hyperlink>
            <w:r>
              <w:rPr>
                <w:color w:val="392C69"/>
              </w:rPr>
              <w:t xml:space="preserve">, от 26.06.2019 </w:t>
            </w:r>
            <w:hyperlink r:id="rId14" w:history="1">
              <w:r>
                <w:rPr>
                  <w:color w:val="0000FF"/>
                </w:rPr>
                <w:t>N 813</w:t>
              </w:r>
            </w:hyperlink>
            <w:r>
              <w:rPr>
                <w:color w:val="392C69"/>
              </w:rPr>
              <w:t xml:space="preserve">, от 30.06.2020 </w:t>
            </w:r>
            <w:hyperlink r:id="rId15" w:history="1">
              <w:r>
                <w:rPr>
                  <w:color w:val="0000FF"/>
                </w:rPr>
                <w:t>N 962</w:t>
              </w:r>
            </w:hyperlink>
            <w:r>
              <w:rPr>
                <w:color w:val="392C69"/>
              </w:rPr>
              <w:t>,</w:t>
            </w:r>
          </w:p>
          <w:p w:rsidR="001C6A04" w:rsidRDefault="001C6A04">
            <w:pPr>
              <w:pStyle w:val="ConsPlusNormal"/>
              <w:jc w:val="center"/>
            </w:pPr>
            <w:r>
              <w:rPr>
                <w:color w:val="392C69"/>
              </w:rPr>
              <w:t xml:space="preserve">от 23.12.2020 </w:t>
            </w:r>
            <w:hyperlink r:id="rId16" w:history="1">
              <w:r>
                <w:rPr>
                  <w:color w:val="0000FF"/>
                </w:rPr>
                <w:t>N 2238</w:t>
              </w:r>
            </w:hyperlink>
            <w:r>
              <w:rPr>
                <w:color w:val="392C69"/>
              </w:rPr>
              <w:t xml:space="preserve">, от 28.01.2021 </w:t>
            </w:r>
            <w:hyperlink r:id="rId17" w:history="1">
              <w:r>
                <w:rPr>
                  <w:color w:val="0000FF"/>
                </w:rPr>
                <w:t>N 76</w:t>
              </w:r>
            </w:hyperlink>
            <w:r>
              <w:rPr>
                <w:color w:val="392C69"/>
              </w:rPr>
              <w:t xml:space="preserve">, от 06.03.2021 </w:t>
            </w:r>
            <w:hyperlink r:id="rId18" w:history="1">
              <w:r>
                <w:rPr>
                  <w:color w:val="0000FF"/>
                </w:rPr>
                <w:t>N 336</w:t>
              </w:r>
            </w:hyperlink>
            <w:r>
              <w:rPr>
                <w:color w:val="392C69"/>
              </w:rPr>
              <w:t>,</w:t>
            </w:r>
          </w:p>
          <w:p w:rsidR="001C6A04" w:rsidRDefault="001C6A04">
            <w:pPr>
              <w:pStyle w:val="ConsPlusNormal"/>
              <w:jc w:val="center"/>
            </w:pPr>
            <w:r>
              <w:rPr>
                <w:color w:val="392C69"/>
              </w:rPr>
              <w:t xml:space="preserve">от 28.08.2021 </w:t>
            </w:r>
            <w:hyperlink r:id="rId19" w:history="1">
              <w:r>
                <w:rPr>
                  <w:color w:val="0000FF"/>
                </w:rPr>
                <w:t>N 1432</w:t>
              </w:r>
            </w:hyperlink>
            <w:r>
              <w:rPr>
                <w:color w:val="392C69"/>
              </w:rPr>
              <w:t xml:space="preserve">, от 24.11.2021 </w:t>
            </w:r>
            <w:hyperlink r:id="rId20" w:history="1">
              <w:r>
                <w:rPr>
                  <w:color w:val="0000FF"/>
                </w:rPr>
                <w:t>N 2014</w:t>
              </w:r>
            </w:hyperlink>
            <w:r>
              <w:rPr>
                <w:color w:val="392C69"/>
              </w:rPr>
              <w:t xml:space="preserve">, от 17.02.2022 </w:t>
            </w:r>
            <w:hyperlink r:id="rId21" w:history="1">
              <w:r>
                <w:rPr>
                  <w:color w:val="0000FF"/>
                </w:rPr>
                <w:t>N 201</w:t>
              </w:r>
            </w:hyperlink>
            <w:r>
              <w:rPr>
                <w:color w:val="392C69"/>
              </w:rPr>
              <w:t>,</w:t>
            </w:r>
          </w:p>
          <w:p w:rsidR="001C6A04" w:rsidRDefault="001C6A04">
            <w:pPr>
              <w:pStyle w:val="ConsPlusNormal"/>
              <w:jc w:val="center"/>
            </w:pPr>
            <w:r>
              <w:rPr>
                <w:color w:val="392C69"/>
              </w:rPr>
              <w:t xml:space="preserve">от 21.04.2022 </w:t>
            </w:r>
            <w:hyperlink r:id="rId22" w:history="1">
              <w:r>
                <w:rPr>
                  <w:color w:val="0000FF"/>
                </w:rPr>
                <w:t>N 733</w:t>
              </w:r>
            </w:hyperlink>
            <w:r>
              <w:rPr>
                <w:color w:val="392C69"/>
              </w:rPr>
              <w:t xml:space="preserve">, от 16.05.2022 </w:t>
            </w:r>
            <w:hyperlink r:id="rId23" w:history="1">
              <w:r>
                <w:rPr>
                  <w:color w:val="0000FF"/>
                </w:rPr>
                <w:t>N 883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A04" w:rsidRDefault="001C6A04">
            <w:pPr>
              <w:spacing w:after="1" w:line="0" w:lineRule="atLeast"/>
            </w:pPr>
          </w:p>
        </w:tc>
      </w:tr>
    </w:tbl>
    <w:p w:rsidR="001C6A04" w:rsidRDefault="001C6A04">
      <w:pPr>
        <w:pStyle w:val="ConsPlusNormal"/>
        <w:jc w:val="center"/>
      </w:pPr>
    </w:p>
    <w:p w:rsidR="001C6A04" w:rsidRDefault="001C6A04">
      <w:pPr>
        <w:pStyle w:val="ConsPlusNormal"/>
        <w:ind w:firstLine="540"/>
        <w:jc w:val="both"/>
      </w:pPr>
      <w:r>
        <w:t xml:space="preserve">В соответствии со </w:t>
      </w:r>
      <w:hyperlink r:id="rId24" w:history="1">
        <w:r>
          <w:rPr>
            <w:color w:val="0000FF"/>
          </w:rPr>
          <w:t>статьей 14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1C6A04" w:rsidRDefault="001C6A04">
      <w:pPr>
        <w:pStyle w:val="ConsPlusNormal"/>
        <w:jc w:val="both"/>
      </w:pPr>
      <w:r>
        <w:t xml:space="preserve">(в ред. </w:t>
      </w:r>
      <w:hyperlink r:id="rId25" w:history="1">
        <w:r>
          <w:rPr>
            <w:color w:val="0000FF"/>
          </w:rPr>
          <w:t>Постановления</w:t>
        </w:r>
      </w:hyperlink>
      <w:r>
        <w:t xml:space="preserve"> Правительства РФ от 22.04.2016 N 337)</w:t>
      </w:r>
    </w:p>
    <w:p w:rsidR="001C6A04" w:rsidRDefault="001C6A04">
      <w:pPr>
        <w:pStyle w:val="ConsPlusNormal"/>
        <w:spacing w:before="220"/>
        <w:ind w:firstLine="540"/>
        <w:jc w:val="both"/>
      </w:pPr>
      <w:r>
        <w:t>1. Утвердить прилагаемые:</w:t>
      </w:r>
    </w:p>
    <w:p w:rsidR="001C6A04" w:rsidRDefault="001C6A04">
      <w:pPr>
        <w:pStyle w:val="ConsPlusNormal"/>
        <w:spacing w:before="220"/>
        <w:ind w:firstLine="540"/>
        <w:jc w:val="both"/>
      </w:pPr>
      <w:hyperlink w:anchor="P95" w:history="1">
        <w:r>
          <w:rPr>
            <w:color w:val="0000FF"/>
          </w:rPr>
          <w:t>перечень</w:t>
        </w:r>
      </w:hyperlink>
      <w:r>
        <w:t xml:space="preserve">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(далее - перечень N 1);</w:t>
      </w:r>
    </w:p>
    <w:p w:rsidR="001C6A04" w:rsidRDefault="001C6A04">
      <w:pPr>
        <w:pStyle w:val="ConsPlusNormal"/>
        <w:spacing w:before="220"/>
        <w:ind w:firstLine="540"/>
        <w:jc w:val="both"/>
      </w:pPr>
      <w:hyperlink w:anchor="P344" w:history="1">
        <w:r>
          <w:rPr>
            <w:color w:val="0000FF"/>
          </w:rPr>
          <w:t>перечень</w:t>
        </w:r>
      </w:hyperlink>
      <w:r>
        <w:t xml:space="preserve"> медицинских изделий одноразового применения (использования) из поливинилхлоридных пластиков и иных пластиков, полимеров и материалов,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(далее - перечень N 2);</w:t>
      </w:r>
    </w:p>
    <w:p w:rsidR="001C6A04" w:rsidRDefault="001C6A04">
      <w:pPr>
        <w:pStyle w:val="ConsPlusNormal"/>
        <w:jc w:val="both"/>
      </w:pPr>
      <w:r>
        <w:t xml:space="preserve">(в ред. </w:t>
      </w:r>
      <w:hyperlink r:id="rId26" w:history="1">
        <w:r>
          <w:rPr>
            <w:color w:val="0000FF"/>
          </w:rPr>
          <w:t>Постановления</w:t>
        </w:r>
      </w:hyperlink>
      <w:r>
        <w:t xml:space="preserve"> Правительства РФ от 28.01.2021 N 76)</w:t>
      </w:r>
    </w:p>
    <w:p w:rsidR="001C6A04" w:rsidRDefault="001C6A04">
      <w:pPr>
        <w:pStyle w:val="ConsPlusNormal"/>
        <w:spacing w:before="220"/>
        <w:ind w:firstLine="540"/>
        <w:jc w:val="both"/>
      </w:pPr>
      <w:hyperlink w:anchor="P667" w:history="1">
        <w:r>
          <w:rPr>
            <w:color w:val="0000FF"/>
          </w:rPr>
          <w:t>показатель</w:t>
        </w:r>
      </w:hyperlink>
      <w:r>
        <w:t xml:space="preserve"> локализации собственного производства медицинских изделий, включенных в перечень медицинских изделий одноразового применения (использования) из поливинилхлоридных пластиков и иных пластиков, полимеров и материалов,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(далее - показатель локализации собственного производства медицинских изделий).</w:t>
      </w:r>
    </w:p>
    <w:p w:rsidR="001C6A04" w:rsidRDefault="001C6A04">
      <w:pPr>
        <w:pStyle w:val="ConsPlusNormal"/>
        <w:jc w:val="both"/>
      </w:pPr>
      <w:r>
        <w:t xml:space="preserve">(абзац введен </w:t>
      </w:r>
      <w:hyperlink r:id="rId27" w:history="1">
        <w:r>
          <w:rPr>
            <w:color w:val="0000FF"/>
          </w:rPr>
          <w:t>Постановлением</w:t>
        </w:r>
      </w:hyperlink>
      <w:r>
        <w:t xml:space="preserve"> Правительства РФ от 28.01.2021 N 76)</w:t>
      </w:r>
    </w:p>
    <w:p w:rsidR="001C6A04" w:rsidRDefault="001C6A04">
      <w:pPr>
        <w:pStyle w:val="ConsPlusNormal"/>
        <w:jc w:val="both"/>
      </w:pPr>
      <w:r>
        <w:t xml:space="preserve">(п. 1 в ред. </w:t>
      </w:r>
      <w:hyperlink r:id="rId28" w:history="1">
        <w:r>
          <w:rPr>
            <w:color w:val="0000FF"/>
          </w:rPr>
          <w:t>Постановления</w:t>
        </w:r>
      </w:hyperlink>
      <w:r>
        <w:t xml:space="preserve"> Правительства РФ от 14.08.2017 N 968)</w:t>
      </w:r>
    </w:p>
    <w:p w:rsidR="001C6A04" w:rsidRDefault="001C6A04">
      <w:pPr>
        <w:pStyle w:val="ConsPlusNormal"/>
        <w:spacing w:before="220"/>
        <w:ind w:firstLine="540"/>
        <w:jc w:val="both"/>
      </w:pPr>
      <w:r>
        <w:t xml:space="preserve">2. Установить, что для целей осуществления закупок отдельных видов медицинских изделий, включенных в </w:t>
      </w:r>
      <w:hyperlink w:anchor="P95" w:history="1">
        <w:r>
          <w:rPr>
            <w:color w:val="0000FF"/>
          </w:rPr>
          <w:t>перечень N 1</w:t>
        </w:r>
      </w:hyperlink>
      <w:r>
        <w:t xml:space="preserve"> или </w:t>
      </w:r>
      <w:hyperlink w:anchor="P344" w:history="1">
        <w:r>
          <w:rPr>
            <w:color w:val="0000FF"/>
          </w:rPr>
          <w:t>перечень N 2</w:t>
        </w:r>
      </w:hyperlink>
      <w:r>
        <w:t xml:space="preserve">, заказчик отклоняет все заявки, содержащие предложения о поставке отдельных видов указанных медицинских изделий, происходящих из иностранных государств (за исключением государств - членов Евразийского экономического союза и Донецкой Народной Республики, Луганской Народной Республики), при </w:t>
      </w:r>
      <w:r>
        <w:lastRenderedPageBreak/>
        <w:t xml:space="preserve">условии, что на участие в определении поставщика подано не менее 2 заявок, соответствующих требованиям, установленным в извещении об осуществлении закупки, документации о закупке (в случае, если Федеральным </w:t>
      </w:r>
      <w:hyperlink r:id="rId29"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предусмотрена документация о закупке), которые одновременно:</w:t>
      </w:r>
    </w:p>
    <w:p w:rsidR="001C6A04" w:rsidRDefault="001C6A04">
      <w:pPr>
        <w:pStyle w:val="ConsPlusNormal"/>
        <w:jc w:val="both"/>
      </w:pPr>
      <w:r>
        <w:t xml:space="preserve">(в ред. Постановлений Правительства РФ от 24.11.2021 </w:t>
      </w:r>
      <w:hyperlink r:id="rId30" w:history="1">
        <w:r>
          <w:rPr>
            <w:color w:val="0000FF"/>
          </w:rPr>
          <w:t>N 2014</w:t>
        </w:r>
      </w:hyperlink>
      <w:r>
        <w:t xml:space="preserve">, от 17.02.2022 </w:t>
      </w:r>
      <w:hyperlink r:id="rId31" w:history="1">
        <w:r>
          <w:rPr>
            <w:color w:val="0000FF"/>
          </w:rPr>
          <w:t>N 201</w:t>
        </w:r>
      </w:hyperlink>
      <w:r>
        <w:t xml:space="preserve">, от 16.05.2022 </w:t>
      </w:r>
      <w:hyperlink r:id="rId32" w:history="1">
        <w:r>
          <w:rPr>
            <w:color w:val="0000FF"/>
          </w:rPr>
          <w:t>N 883</w:t>
        </w:r>
      </w:hyperlink>
      <w:r>
        <w:t>)</w:t>
      </w:r>
    </w:p>
    <w:p w:rsidR="001C6A04" w:rsidRDefault="001C6A04">
      <w:pPr>
        <w:pStyle w:val="ConsPlusNormal"/>
        <w:spacing w:before="220"/>
        <w:ind w:firstLine="540"/>
        <w:jc w:val="both"/>
      </w:pPr>
      <w:r>
        <w:t xml:space="preserve">а) для заявок, содержащих предложения о поставке отдельных видов медицинских изделий, включенных в </w:t>
      </w:r>
      <w:hyperlink w:anchor="P95" w:history="1">
        <w:r>
          <w:rPr>
            <w:color w:val="0000FF"/>
          </w:rPr>
          <w:t>перечень N 1</w:t>
        </w:r>
      </w:hyperlink>
      <w:r>
        <w:t>:</w:t>
      </w:r>
    </w:p>
    <w:p w:rsidR="001C6A04" w:rsidRDefault="001C6A04">
      <w:pPr>
        <w:pStyle w:val="ConsPlusNormal"/>
        <w:jc w:val="both"/>
      </w:pPr>
      <w:r>
        <w:t xml:space="preserve">(в ред. </w:t>
      </w:r>
      <w:hyperlink r:id="rId33" w:history="1">
        <w:r>
          <w:rPr>
            <w:color w:val="0000FF"/>
          </w:rPr>
          <w:t>Постановления</w:t>
        </w:r>
      </w:hyperlink>
      <w:r>
        <w:t xml:space="preserve"> Правительства РФ от 24.11.2021 N 2014)</w:t>
      </w:r>
    </w:p>
    <w:p w:rsidR="001C6A04" w:rsidRDefault="001C6A04">
      <w:pPr>
        <w:pStyle w:val="ConsPlusNormal"/>
        <w:spacing w:before="220"/>
        <w:ind w:firstLine="540"/>
        <w:jc w:val="both"/>
      </w:pPr>
      <w:r>
        <w:t>содержат предложения о поставке указанных медицинских изделий, страной происхождения которых являются только государства - члены Евразийского экономического союза и (или) Донецкая Народная Республика, Луганская Народная Республика;</w:t>
      </w:r>
    </w:p>
    <w:p w:rsidR="001C6A04" w:rsidRDefault="001C6A04">
      <w:pPr>
        <w:pStyle w:val="ConsPlusNormal"/>
        <w:jc w:val="both"/>
      </w:pPr>
      <w:r>
        <w:t xml:space="preserve">(в ред. Постановлений Правительства РФ от 17.02.2022 </w:t>
      </w:r>
      <w:hyperlink r:id="rId34" w:history="1">
        <w:r>
          <w:rPr>
            <w:color w:val="0000FF"/>
          </w:rPr>
          <w:t>N 201</w:t>
        </w:r>
      </w:hyperlink>
      <w:r>
        <w:t xml:space="preserve">, от 16.05.2022 </w:t>
      </w:r>
      <w:hyperlink r:id="rId35" w:history="1">
        <w:r>
          <w:rPr>
            <w:color w:val="0000FF"/>
          </w:rPr>
          <w:t>N 883</w:t>
        </w:r>
      </w:hyperlink>
      <w:r>
        <w:t>)</w:t>
      </w:r>
    </w:p>
    <w:p w:rsidR="001C6A04" w:rsidRDefault="001C6A04">
      <w:pPr>
        <w:pStyle w:val="ConsPlusNormal"/>
        <w:spacing w:before="220"/>
        <w:ind w:firstLine="540"/>
        <w:jc w:val="both"/>
      </w:pPr>
      <w:r>
        <w:t xml:space="preserve">не содержат предложений о поставке одного и того же вида медицинского изделия одного производителя либо производителей, входящих в одну группу лиц, соответствующую признакам, предусмотренным </w:t>
      </w:r>
      <w:hyperlink r:id="rId36" w:history="1">
        <w:r>
          <w:rPr>
            <w:color w:val="0000FF"/>
          </w:rPr>
          <w:t>статьей 9</w:t>
        </w:r>
      </w:hyperlink>
      <w:r>
        <w:t xml:space="preserve"> Федерального закона "О защите конкуренции", при сопоставлении этих заявок;</w:t>
      </w:r>
    </w:p>
    <w:p w:rsidR="001C6A04" w:rsidRDefault="001C6A04">
      <w:pPr>
        <w:pStyle w:val="ConsPlusNormal"/>
        <w:jc w:val="both"/>
      </w:pPr>
      <w:r>
        <w:t xml:space="preserve">(в ред. </w:t>
      </w:r>
      <w:hyperlink r:id="rId37" w:history="1">
        <w:r>
          <w:rPr>
            <w:color w:val="0000FF"/>
          </w:rPr>
          <w:t>Постановления</w:t>
        </w:r>
      </w:hyperlink>
      <w:r>
        <w:t xml:space="preserve"> Правительства РФ от 24.11.2021 N 2014)</w:t>
      </w:r>
    </w:p>
    <w:p w:rsidR="001C6A04" w:rsidRDefault="001C6A04">
      <w:pPr>
        <w:pStyle w:val="ConsPlusNormal"/>
        <w:spacing w:before="220"/>
        <w:ind w:firstLine="540"/>
        <w:jc w:val="both"/>
      </w:pPr>
      <w:r>
        <w:t xml:space="preserve">б) для заявок, содержащих предложения о поставке медицинских изделий одноразового применения (использования) из поливинилхлоридных пластиков и иных пластиков, полимеров и материалов, включенных в </w:t>
      </w:r>
      <w:hyperlink w:anchor="P344" w:history="1">
        <w:r>
          <w:rPr>
            <w:color w:val="0000FF"/>
          </w:rPr>
          <w:t>перечень N 2</w:t>
        </w:r>
      </w:hyperlink>
      <w:r>
        <w:t>:</w:t>
      </w:r>
    </w:p>
    <w:p w:rsidR="001C6A04" w:rsidRDefault="001C6A04">
      <w:pPr>
        <w:pStyle w:val="ConsPlusNormal"/>
        <w:jc w:val="both"/>
      </w:pPr>
      <w:r>
        <w:t xml:space="preserve">(в ред. Постановлений Правительства РФ от 28.01.2021 </w:t>
      </w:r>
      <w:hyperlink r:id="rId38" w:history="1">
        <w:r>
          <w:rPr>
            <w:color w:val="0000FF"/>
          </w:rPr>
          <w:t>N 76</w:t>
        </w:r>
      </w:hyperlink>
      <w:r>
        <w:t xml:space="preserve">, от 24.11.2021 </w:t>
      </w:r>
      <w:hyperlink r:id="rId39" w:history="1">
        <w:r>
          <w:rPr>
            <w:color w:val="0000FF"/>
          </w:rPr>
          <w:t>N 2014</w:t>
        </w:r>
      </w:hyperlink>
      <w:r>
        <w:t>)</w:t>
      </w:r>
    </w:p>
    <w:p w:rsidR="001C6A04" w:rsidRDefault="001C6A04">
      <w:pPr>
        <w:pStyle w:val="ConsPlusNormal"/>
        <w:spacing w:before="220"/>
        <w:ind w:firstLine="540"/>
        <w:jc w:val="both"/>
      </w:pPr>
      <w:r>
        <w:t>содержат предложения о поставке указанных медицинских изделий, страной происхождения которых являются только государства - члены Евразийского экономического союза;</w:t>
      </w:r>
    </w:p>
    <w:p w:rsidR="001C6A04" w:rsidRDefault="001C6A04">
      <w:pPr>
        <w:pStyle w:val="ConsPlusNormal"/>
        <w:spacing w:before="220"/>
        <w:ind w:firstLine="540"/>
        <w:jc w:val="both"/>
      </w:pPr>
      <w:r>
        <w:t xml:space="preserve">не содержат предложений о поставке одного и того же вида медицинского изделия одного производителя либо производителей, входящих в одну группу лиц, соответствующую признакам, предусмотренным </w:t>
      </w:r>
      <w:hyperlink r:id="rId40" w:history="1">
        <w:r>
          <w:rPr>
            <w:color w:val="0000FF"/>
          </w:rPr>
          <w:t>статьей 9</w:t>
        </w:r>
      </w:hyperlink>
      <w:r>
        <w:t xml:space="preserve"> Федерального закона "О защите конкуренции", при сопоставлении этих заявок;</w:t>
      </w:r>
    </w:p>
    <w:p w:rsidR="001C6A04" w:rsidRDefault="001C6A04">
      <w:pPr>
        <w:pStyle w:val="ConsPlusNormal"/>
        <w:jc w:val="both"/>
      </w:pPr>
      <w:r>
        <w:t xml:space="preserve">(в ред. </w:t>
      </w:r>
      <w:hyperlink r:id="rId41" w:history="1">
        <w:r>
          <w:rPr>
            <w:color w:val="0000FF"/>
          </w:rPr>
          <w:t>Постановления</w:t>
        </w:r>
      </w:hyperlink>
      <w:r>
        <w:t xml:space="preserve"> Правительства РФ от 24.11.2021 N 2014)</w:t>
      </w:r>
    </w:p>
    <w:p w:rsidR="001C6A04" w:rsidRDefault="001C6A04">
      <w:pPr>
        <w:pStyle w:val="ConsPlusNormal"/>
        <w:spacing w:before="220"/>
        <w:ind w:firstLine="540"/>
        <w:jc w:val="both"/>
      </w:pPr>
      <w:r>
        <w:t xml:space="preserve">содержат предложения о поставке указанных медицинских изделий, процентная доля стоимости использованных материалов (сырья) иностранного происхождения в цене конечной продукции которых соответствует указанной в </w:t>
      </w:r>
      <w:hyperlink w:anchor="P667" w:history="1">
        <w:r>
          <w:rPr>
            <w:color w:val="0000FF"/>
          </w:rPr>
          <w:t>показателе</w:t>
        </w:r>
      </w:hyperlink>
      <w:r>
        <w:t xml:space="preserve"> локализации собственного производства медицинских изделий;</w:t>
      </w:r>
    </w:p>
    <w:p w:rsidR="001C6A04" w:rsidRDefault="001C6A04">
      <w:pPr>
        <w:pStyle w:val="ConsPlusNormal"/>
        <w:jc w:val="both"/>
      </w:pPr>
      <w:r>
        <w:t xml:space="preserve">(в ред. </w:t>
      </w:r>
      <w:hyperlink r:id="rId42" w:history="1">
        <w:r>
          <w:rPr>
            <w:color w:val="0000FF"/>
          </w:rPr>
          <w:t>Постановления</w:t>
        </w:r>
      </w:hyperlink>
      <w:r>
        <w:t xml:space="preserve"> Правительства РФ от 28.01.2021 N 76)</w:t>
      </w:r>
    </w:p>
    <w:p w:rsidR="001C6A04" w:rsidRDefault="001C6A04">
      <w:pPr>
        <w:pStyle w:val="ConsPlusNormal"/>
        <w:spacing w:before="220"/>
        <w:ind w:firstLine="540"/>
        <w:jc w:val="both"/>
      </w:pPr>
      <w:r>
        <w:t xml:space="preserve">содержат предложения о поставке указанных медицинских изделий, на производство которых имеется документ, подтверждающий соответствие собственного производства требованиям </w:t>
      </w:r>
      <w:hyperlink r:id="rId43" w:history="1">
        <w:r>
          <w:rPr>
            <w:color w:val="0000FF"/>
          </w:rPr>
          <w:t>ГОСТ ISO 13485-2017</w:t>
        </w:r>
      </w:hyperlink>
      <w:r>
        <w:t xml:space="preserve"> "Межгосударственный стандарт. Изделия медицинские. Системы менеджмента качества. Требования для целей регулирования".</w:t>
      </w:r>
    </w:p>
    <w:p w:rsidR="001C6A04" w:rsidRDefault="001C6A04">
      <w:pPr>
        <w:pStyle w:val="ConsPlusNormal"/>
        <w:jc w:val="both"/>
      </w:pPr>
      <w:r>
        <w:t xml:space="preserve">(п. 2 в ред. </w:t>
      </w:r>
      <w:hyperlink r:id="rId44" w:history="1">
        <w:r>
          <w:rPr>
            <w:color w:val="0000FF"/>
          </w:rPr>
          <w:t>Постановления</w:t>
        </w:r>
      </w:hyperlink>
      <w:r>
        <w:t xml:space="preserve"> Правительства РФ от 19.12.2018 N 1590)</w:t>
      </w:r>
    </w:p>
    <w:p w:rsidR="001C6A04" w:rsidRDefault="001C6A04">
      <w:pPr>
        <w:pStyle w:val="ConsPlusNormal"/>
        <w:spacing w:before="220"/>
        <w:ind w:firstLine="540"/>
        <w:jc w:val="both"/>
      </w:pPr>
      <w:r>
        <w:t xml:space="preserve">2(1). В случае если заявка, которая содержит предложение о поставке медицинских изделий, включенных в </w:t>
      </w:r>
      <w:hyperlink w:anchor="P95" w:history="1">
        <w:r>
          <w:rPr>
            <w:color w:val="0000FF"/>
          </w:rPr>
          <w:t>перечень N 1</w:t>
        </w:r>
      </w:hyperlink>
      <w:r>
        <w:t xml:space="preserve"> или </w:t>
      </w:r>
      <w:hyperlink w:anchor="P344" w:history="1">
        <w:r>
          <w:rPr>
            <w:color w:val="0000FF"/>
          </w:rPr>
          <w:t>перечень N 2</w:t>
        </w:r>
      </w:hyperlink>
      <w:r>
        <w:t xml:space="preserve"> и происходящих из иностранных государств (за исключением государств - членов Евразийского экономического союза и Донецкой Народной Республики, Луганской Народной Республики), не отклоняется в соответствии с установленными настоящим постановлением ограничениями, применяются </w:t>
      </w:r>
      <w:hyperlink r:id="rId45" w:history="1">
        <w:r>
          <w:rPr>
            <w:color w:val="0000FF"/>
          </w:rPr>
          <w:t>условия</w:t>
        </w:r>
      </w:hyperlink>
      <w:r>
        <w:t xml:space="preserve"> допуска для </w:t>
      </w:r>
      <w:r>
        <w:lastRenderedPageBreak/>
        <w:t>целей осуществления закупок товаров, происходящих из иностранного государства или группы иностранных государств,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rsidR="001C6A04" w:rsidRDefault="001C6A04">
      <w:pPr>
        <w:pStyle w:val="ConsPlusNormal"/>
        <w:jc w:val="both"/>
      </w:pPr>
      <w:r>
        <w:t xml:space="preserve">(п. 2(1) введен </w:t>
      </w:r>
      <w:hyperlink r:id="rId46" w:history="1">
        <w:r>
          <w:rPr>
            <w:color w:val="0000FF"/>
          </w:rPr>
          <w:t>Постановлением</w:t>
        </w:r>
      </w:hyperlink>
      <w:r>
        <w:t xml:space="preserve"> Правительства РФ от 22.04.2016 N 337; в ред. Постановлений Правительства РФ от 30.05.2017 </w:t>
      </w:r>
      <w:hyperlink r:id="rId47" w:history="1">
        <w:r>
          <w:rPr>
            <w:color w:val="0000FF"/>
          </w:rPr>
          <w:t>N 663</w:t>
        </w:r>
      </w:hyperlink>
      <w:r>
        <w:t xml:space="preserve">, от 14.08.2017 </w:t>
      </w:r>
      <w:hyperlink r:id="rId48" w:history="1">
        <w:r>
          <w:rPr>
            <w:color w:val="0000FF"/>
          </w:rPr>
          <w:t>N 968</w:t>
        </w:r>
      </w:hyperlink>
      <w:r>
        <w:t xml:space="preserve">, от 19.12.2018 </w:t>
      </w:r>
      <w:hyperlink r:id="rId49" w:history="1">
        <w:r>
          <w:rPr>
            <w:color w:val="0000FF"/>
          </w:rPr>
          <w:t>N 1590</w:t>
        </w:r>
      </w:hyperlink>
      <w:r>
        <w:t xml:space="preserve">, от 24.11.2021 </w:t>
      </w:r>
      <w:hyperlink r:id="rId50" w:history="1">
        <w:r>
          <w:rPr>
            <w:color w:val="0000FF"/>
          </w:rPr>
          <w:t>N 2014</w:t>
        </w:r>
      </w:hyperlink>
      <w:r>
        <w:t xml:space="preserve">, от 17.02.2022 </w:t>
      </w:r>
      <w:hyperlink r:id="rId51" w:history="1">
        <w:r>
          <w:rPr>
            <w:color w:val="0000FF"/>
          </w:rPr>
          <w:t>N 201</w:t>
        </w:r>
      </w:hyperlink>
      <w:r>
        <w:t xml:space="preserve">, от 16.05.2022 </w:t>
      </w:r>
      <w:hyperlink r:id="rId52" w:history="1">
        <w:r>
          <w:rPr>
            <w:color w:val="0000FF"/>
          </w:rPr>
          <w:t>N 883</w:t>
        </w:r>
      </w:hyperlink>
      <w:r>
        <w:t>)</w:t>
      </w:r>
    </w:p>
    <w:p w:rsidR="001C6A04" w:rsidRDefault="001C6A04">
      <w:pPr>
        <w:pStyle w:val="ConsPlusNormal"/>
        <w:spacing w:before="220"/>
        <w:ind w:firstLine="540"/>
        <w:jc w:val="both"/>
      </w:pPr>
      <w:r>
        <w:t xml:space="preserve">2(1.1). Утратил силу с 1 января 2019 года. - </w:t>
      </w:r>
      <w:hyperlink r:id="rId53" w:history="1">
        <w:r>
          <w:rPr>
            <w:color w:val="0000FF"/>
          </w:rPr>
          <w:t>Постановление</w:t>
        </w:r>
      </w:hyperlink>
      <w:r>
        <w:t xml:space="preserve"> Правительства РФ от 19.12.2018 N 1590.</w:t>
      </w:r>
    </w:p>
    <w:p w:rsidR="001C6A04" w:rsidRDefault="001C6A04">
      <w:pPr>
        <w:pStyle w:val="ConsPlusNormal"/>
        <w:spacing w:before="220"/>
        <w:ind w:firstLine="540"/>
        <w:jc w:val="both"/>
      </w:pPr>
      <w:r>
        <w:t>2(2). Установить, что:</w:t>
      </w:r>
    </w:p>
    <w:p w:rsidR="001C6A04" w:rsidRDefault="001C6A04">
      <w:pPr>
        <w:pStyle w:val="ConsPlusNormal"/>
        <w:spacing w:before="220"/>
        <w:ind w:firstLine="540"/>
        <w:jc w:val="both"/>
      </w:pPr>
      <w:r>
        <w:t xml:space="preserve">для целей ограничения допуска отдельных видов медицинских изделий, происходящих из иностранных государств, не могут быть предметом одного контракта (одного лота) медицинские изделия, включенные в </w:t>
      </w:r>
      <w:hyperlink w:anchor="P95" w:history="1">
        <w:r>
          <w:rPr>
            <w:color w:val="0000FF"/>
          </w:rPr>
          <w:t>перечень N 1</w:t>
        </w:r>
      </w:hyperlink>
      <w:r>
        <w:t xml:space="preserve"> и не включенные в него;</w:t>
      </w:r>
    </w:p>
    <w:p w:rsidR="001C6A04" w:rsidRDefault="001C6A04">
      <w:pPr>
        <w:pStyle w:val="ConsPlusNormal"/>
        <w:spacing w:before="220"/>
        <w:ind w:firstLine="540"/>
        <w:jc w:val="both"/>
      </w:pPr>
      <w:r>
        <w:t xml:space="preserve">для целей осуществления закупок медицинских изделий одноразового применения (использования) из поливинилхлоридных пластиков и иных пластиков, полимеров и материалов, включенных в </w:t>
      </w:r>
      <w:hyperlink w:anchor="P344" w:history="1">
        <w:r>
          <w:rPr>
            <w:color w:val="0000FF"/>
          </w:rPr>
          <w:t>перечень N 2</w:t>
        </w:r>
      </w:hyperlink>
      <w:r>
        <w:t xml:space="preserve">, не могут быть предметом одного контракта (одного лота) медицинские изделия, включенные в </w:t>
      </w:r>
      <w:hyperlink w:anchor="P344" w:history="1">
        <w:r>
          <w:rPr>
            <w:color w:val="0000FF"/>
          </w:rPr>
          <w:t>перечень N 2</w:t>
        </w:r>
      </w:hyperlink>
      <w:r>
        <w:t xml:space="preserve"> и не включенные в него.</w:t>
      </w:r>
    </w:p>
    <w:p w:rsidR="001C6A04" w:rsidRDefault="001C6A04">
      <w:pPr>
        <w:pStyle w:val="ConsPlusNormal"/>
        <w:jc w:val="both"/>
      </w:pPr>
      <w:r>
        <w:t xml:space="preserve">(в ред. </w:t>
      </w:r>
      <w:hyperlink r:id="rId54" w:history="1">
        <w:r>
          <w:rPr>
            <w:color w:val="0000FF"/>
          </w:rPr>
          <w:t>Постановления</w:t>
        </w:r>
      </w:hyperlink>
      <w:r>
        <w:t xml:space="preserve"> Правительства РФ от 28.01.2021 N 76)</w:t>
      </w:r>
    </w:p>
    <w:p w:rsidR="001C6A04" w:rsidRDefault="001C6A04">
      <w:pPr>
        <w:pStyle w:val="ConsPlusNormal"/>
        <w:jc w:val="both"/>
      </w:pPr>
      <w:r>
        <w:t xml:space="preserve">(п. 2(2) в ред. </w:t>
      </w:r>
      <w:hyperlink r:id="rId55" w:history="1">
        <w:r>
          <w:rPr>
            <w:color w:val="0000FF"/>
          </w:rPr>
          <w:t>Постановления</w:t>
        </w:r>
      </w:hyperlink>
      <w:r>
        <w:t xml:space="preserve"> Правительства РФ от 14.08.2017 N 968)</w:t>
      </w:r>
    </w:p>
    <w:p w:rsidR="001C6A04" w:rsidRDefault="001C6A04">
      <w:pPr>
        <w:pStyle w:val="ConsPlusNormal"/>
        <w:spacing w:before="220"/>
        <w:ind w:firstLine="540"/>
        <w:jc w:val="both"/>
      </w:pPr>
      <w:r>
        <w:t xml:space="preserve">2(3). Установить, что для целей осуществления закупок медицинских изделий одноразового применения (использования) из поливинилхлоридных пластиков и иных пластиков, полимеров и материалов, включенных в </w:t>
      </w:r>
      <w:hyperlink w:anchor="P344" w:history="1">
        <w:r>
          <w:rPr>
            <w:color w:val="0000FF"/>
          </w:rPr>
          <w:t>перечень N 2</w:t>
        </w:r>
      </w:hyperlink>
      <w:r>
        <w:t xml:space="preserve">, в извещении об осуществлении закупки, документации о закупке (в случае, если Федеральным </w:t>
      </w:r>
      <w:hyperlink r:id="rId56"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предусмотрена документация о закупке) определяется начальная (максимальная) цена контракта, рассчитанная в соответствии с </w:t>
      </w:r>
      <w:hyperlink r:id="rId57" w:history="1">
        <w:r>
          <w:rPr>
            <w:color w:val="0000FF"/>
          </w:rPr>
          <w:t>методикой</w:t>
        </w:r>
      </w:hyperlink>
      <w:r>
        <w:t>, утвержденной Министерством здравоохранения Российской Федерации совместно с Министерством промышленности и торговли Российской Федерации.</w:t>
      </w:r>
    </w:p>
    <w:p w:rsidR="001C6A04" w:rsidRDefault="001C6A04">
      <w:pPr>
        <w:pStyle w:val="ConsPlusNormal"/>
        <w:jc w:val="both"/>
      </w:pPr>
      <w:r>
        <w:t xml:space="preserve">(в ред. Постановлений Правительства РФ от 28.01.2021 </w:t>
      </w:r>
      <w:hyperlink r:id="rId58" w:history="1">
        <w:r>
          <w:rPr>
            <w:color w:val="0000FF"/>
          </w:rPr>
          <w:t>N 76</w:t>
        </w:r>
      </w:hyperlink>
      <w:r>
        <w:t xml:space="preserve">, от 24.11.2021 </w:t>
      </w:r>
      <w:hyperlink r:id="rId59" w:history="1">
        <w:r>
          <w:rPr>
            <w:color w:val="0000FF"/>
          </w:rPr>
          <w:t>N 2014</w:t>
        </w:r>
      </w:hyperlink>
      <w:r>
        <w:t>)</w:t>
      </w:r>
    </w:p>
    <w:p w:rsidR="001C6A04" w:rsidRDefault="001C6A04">
      <w:pPr>
        <w:pStyle w:val="ConsPlusNormal"/>
        <w:spacing w:before="220"/>
        <w:ind w:firstLine="540"/>
        <w:jc w:val="both"/>
      </w:pPr>
      <w:r>
        <w:t xml:space="preserve">3. Подтверждением страны происхождения медицинских изделий, включенных в </w:t>
      </w:r>
      <w:hyperlink w:anchor="P95" w:history="1">
        <w:r>
          <w:rPr>
            <w:color w:val="0000FF"/>
          </w:rPr>
          <w:t>перечень N 1</w:t>
        </w:r>
      </w:hyperlink>
      <w:r>
        <w:t xml:space="preserve"> и </w:t>
      </w:r>
      <w:hyperlink w:anchor="P344" w:history="1">
        <w:r>
          <w:rPr>
            <w:color w:val="0000FF"/>
          </w:rPr>
          <w:t>перечень N 2</w:t>
        </w:r>
      </w:hyperlink>
      <w:r>
        <w:t xml:space="preserve">, является сертификат о происхождении товара, выдаваемый уполномоченным органом (организацией) государств - членов Евразийского экономического союза, или сертификат о происхождении товара, выдаваемый уполномоченными органами (организациями) Донецкой Народной Республики, Луганской Народной Республики, по форме, установленной </w:t>
      </w:r>
      <w:hyperlink r:id="rId60" w:history="1">
        <w:r>
          <w:rPr>
            <w:color w:val="0000FF"/>
          </w:rPr>
          <w:t>Правилами</w:t>
        </w:r>
      </w:hyperlink>
      <w:r>
        <w:t xml:space="preserve">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(далее - Правила), и в соответствии с критериями определения страны происхождения товаров, предусмотренными </w:t>
      </w:r>
      <w:hyperlink r:id="rId61" w:history="1">
        <w:r>
          <w:rPr>
            <w:color w:val="0000FF"/>
          </w:rPr>
          <w:t>Правилами</w:t>
        </w:r>
      </w:hyperlink>
      <w:r>
        <w:t>.</w:t>
      </w:r>
    </w:p>
    <w:p w:rsidR="001C6A04" w:rsidRDefault="001C6A04">
      <w:pPr>
        <w:pStyle w:val="ConsPlusNormal"/>
        <w:jc w:val="both"/>
      </w:pPr>
      <w:r>
        <w:t xml:space="preserve">(в ред. </w:t>
      </w:r>
      <w:hyperlink r:id="rId62" w:history="1">
        <w:r>
          <w:rPr>
            <w:color w:val="0000FF"/>
          </w:rPr>
          <w:t>Постановления</w:t>
        </w:r>
      </w:hyperlink>
      <w:r>
        <w:t xml:space="preserve"> Правительства РФ от 16.05.2022 N 883)</w:t>
      </w:r>
    </w:p>
    <w:p w:rsidR="001C6A04" w:rsidRDefault="001C6A04">
      <w:pPr>
        <w:pStyle w:val="ConsPlusNormal"/>
        <w:spacing w:before="220"/>
        <w:ind w:firstLine="540"/>
        <w:jc w:val="both"/>
      </w:pPr>
      <w:r>
        <w:t xml:space="preserve">Подтверждением процентной доли стоимости использованных материалов (сырья) иностранного происхождения в цене конечной продукции является выданный Торгово-промышленной палатой Российской Федерации акт экспертизы, содержащий информацию о доле стоимости иностранных материалов (сырья), используемых для производства одной единицы медицинского изделия, рассчитанной в соответствии с </w:t>
      </w:r>
      <w:hyperlink r:id="rId63" w:history="1">
        <w:r>
          <w:rPr>
            <w:color w:val="0000FF"/>
          </w:rPr>
          <w:t>подпунктом "в" пункта 2.4</w:t>
        </w:r>
      </w:hyperlink>
      <w:r>
        <w:t xml:space="preserve"> Правил, или аналогичный документ, выданный уполномоченным органом (организацией) государства - члена Евразийского экономического союза или уполномоченным органом (организацией) Донецкой Народной Республики, Луганской Народной Республики.</w:t>
      </w:r>
    </w:p>
    <w:p w:rsidR="001C6A04" w:rsidRDefault="001C6A04">
      <w:pPr>
        <w:pStyle w:val="ConsPlusNormal"/>
        <w:jc w:val="both"/>
      </w:pPr>
      <w:r>
        <w:t xml:space="preserve">(в ред. </w:t>
      </w:r>
      <w:hyperlink r:id="rId64" w:history="1">
        <w:r>
          <w:rPr>
            <w:color w:val="0000FF"/>
          </w:rPr>
          <w:t>Постановления</w:t>
        </w:r>
      </w:hyperlink>
      <w:r>
        <w:t xml:space="preserve"> Правительства РФ от 16.05.2022 N 883)</w:t>
      </w:r>
    </w:p>
    <w:p w:rsidR="001C6A04" w:rsidRDefault="001C6A04">
      <w:pPr>
        <w:pStyle w:val="ConsPlusNormal"/>
        <w:jc w:val="both"/>
      </w:pPr>
      <w:r>
        <w:lastRenderedPageBreak/>
        <w:t xml:space="preserve">(п. 3 в ред. </w:t>
      </w:r>
      <w:hyperlink r:id="rId65" w:history="1">
        <w:r>
          <w:rPr>
            <w:color w:val="0000FF"/>
          </w:rPr>
          <w:t>Постановления</w:t>
        </w:r>
      </w:hyperlink>
      <w:r>
        <w:t xml:space="preserve"> Правительства РФ от 17.02.2022 N 201)</w:t>
      </w:r>
    </w:p>
    <w:p w:rsidR="001C6A04" w:rsidRDefault="001C6A04">
      <w:pPr>
        <w:pStyle w:val="ConsPlusNormal"/>
        <w:spacing w:before="220"/>
        <w:ind w:firstLine="540"/>
        <w:jc w:val="both"/>
      </w:pPr>
      <w:r>
        <w:t xml:space="preserve">3(1). При исполнении контракта, при заключении которого были отклонены в соответствии с установленными настоящим постановлением ограничениями заявки, которые содержат предложения о поставке отдельных видов медицинских изделий, включенных в </w:t>
      </w:r>
      <w:hyperlink w:anchor="P95" w:history="1">
        <w:r>
          <w:rPr>
            <w:color w:val="0000FF"/>
          </w:rPr>
          <w:t>перечень N 1</w:t>
        </w:r>
      </w:hyperlink>
      <w:r>
        <w:t xml:space="preserve"> и происходящих из иностранных государств (за исключением государств - членов Евразийского экономического союза и Донецкой Народной Республики, Луганской Народной Республики), замена медицинского изделия на медицинское изделие, страной происхождения которого не является государство - член Евразийского экономического союза или Донецкая Народная Республика, Луганская Народная Республика, и замена производителя медицинского изделия не допускаются.</w:t>
      </w:r>
    </w:p>
    <w:p w:rsidR="001C6A04" w:rsidRDefault="001C6A04">
      <w:pPr>
        <w:pStyle w:val="ConsPlusNormal"/>
        <w:jc w:val="both"/>
      </w:pPr>
      <w:r>
        <w:t xml:space="preserve">(в ред. Постановлений Правительства РФ от 17.02.2022 </w:t>
      </w:r>
      <w:hyperlink r:id="rId66" w:history="1">
        <w:r>
          <w:rPr>
            <w:color w:val="0000FF"/>
          </w:rPr>
          <w:t>N 201</w:t>
        </w:r>
      </w:hyperlink>
      <w:r>
        <w:t xml:space="preserve">, от 16.05.2022 </w:t>
      </w:r>
      <w:hyperlink r:id="rId67" w:history="1">
        <w:r>
          <w:rPr>
            <w:color w:val="0000FF"/>
          </w:rPr>
          <w:t>N 883</w:t>
        </w:r>
      </w:hyperlink>
      <w:r>
        <w:t>)</w:t>
      </w:r>
    </w:p>
    <w:p w:rsidR="001C6A04" w:rsidRDefault="001C6A04">
      <w:pPr>
        <w:pStyle w:val="ConsPlusNormal"/>
        <w:spacing w:before="220"/>
        <w:ind w:firstLine="540"/>
        <w:jc w:val="both"/>
      </w:pPr>
      <w:r>
        <w:t xml:space="preserve">3(2). При исполнении контракта, при заключении которого были отклонены в соответствии с установленными настоящим постановлением ограничениями заявки, содержащие предложения о поставке медицинских изделий одноразового применения (использования) из поливинилхлоридных пластиков и иных пластиков, полимеров и материалов, включенных в </w:t>
      </w:r>
      <w:hyperlink w:anchor="P344" w:history="1">
        <w:r>
          <w:rPr>
            <w:color w:val="0000FF"/>
          </w:rPr>
          <w:t>перечень N 2</w:t>
        </w:r>
      </w:hyperlink>
      <w:r>
        <w:t xml:space="preserve"> и происходящих из иностранных государств (за исключением государств - членов Евразийского экономического союза и Донецкой Народной Республики, Луганской Народной Республики), замена медицинского изделия на медицинское изделие, страной происхождения которого не является государство - член Евразийского экономического союза или Донецкая Народная Республика, Луганская Народная Республика или процентная доля стоимости использованных материалов (сырья) иностранного происхождения в цене конечной продукции которого больше указанной в показателе локализации собственного производства медицинских изделий на соответствующий год, и замена производителя медицинского изделия не допускаются.</w:t>
      </w:r>
    </w:p>
    <w:p w:rsidR="001C6A04" w:rsidRDefault="001C6A04">
      <w:pPr>
        <w:pStyle w:val="ConsPlusNormal"/>
        <w:jc w:val="both"/>
      </w:pPr>
      <w:r>
        <w:t xml:space="preserve">(в ред. Постановлений Правительства РФ от 17.02.2022 </w:t>
      </w:r>
      <w:hyperlink r:id="rId68" w:history="1">
        <w:r>
          <w:rPr>
            <w:color w:val="0000FF"/>
          </w:rPr>
          <w:t>N 201</w:t>
        </w:r>
      </w:hyperlink>
      <w:r>
        <w:t xml:space="preserve">, от 16.05.2022 </w:t>
      </w:r>
      <w:hyperlink r:id="rId69" w:history="1">
        <w:r>
          <w:rPr>
            <w:color w:val="0000FF"/>
          </w:rPr>
          <w:t>N 883</w:t>
        </w:r>
      </w:hyperlink>
      <w:r>
        <w:t>)</w:t>
      </w:r>
    </w:p>
    <w:p w:rsidR="001C6A04" w:rsidRDefault="001C6A04">
      <w:pPr>
        <w:pStyle w:val="ConsPlusNormal"/>
        <w:spacing w:before="220"/>
        <w:ind w:firstLine="540"/>
        <w:jc w:val="both"/>
      </w:pPr>
      <w:r>
        <w:t xml:space="preserve">4. Установленные настоящим постановлением ограничения допуска отдельных видов медицинских изделий, включенных в </w:t>
      </w:r>
      <w:hyperlink w:anchor="P95" w:history="1">
        <w:r>
          <w:rPr>
            <w:color w:val="0000FF"/>
          </w:rPr>
          <w:t>перечень N 1</w:t>
        </w:r>
      </w:hyperlink>
      <w:r>
        <w:t>, не применяются в следующих случаях:</w:t>
      </w:r>
    </w:p>
    <w:p w:rsidR="001C6A04" w:rsidRDefault="001C6A04">
      <w:pPr>
        <w:pStyle w:val="ConsPlusNormal"/>
        <w:jc w:val="both"/>
      </w:pPr>
      <w:r>
        <w:t xml:space="preserve">(в ред. </w:t>
      </w:r>
      <w:hyperlink r:id="rId70" w:history="1">
        <w:r>
          <w:rPr>
            <w:color w:val="0000FF"/>
          </w:rPr>
          <w:t>Постановления</w:t>
        </w:r>
      </w:hyperlink>
      <w:r>
        <w:t xml:space="preserve"> Правительства РФ от 14.08.2017 N 968)</w:t>
      </w:r>
    </w:p>
    <w:p w:rsidR="001C6A04" w:rsidRDefault="001C6A04">
      <w:pPr>
        <w:pStyle w:val="ConsPlusNormal"/>
        <w:spacing w:before="220"/>
        <w:ind w:firstLine="540"/>
        <w:jc w:val="both"/>
      </w:pPr>
      <w:r>
        <w:t xml:space="preserve">размещение извещений об осуществлении закупок отдельных видов медицинских изделий, включенных в </w:t>
      </w:r>
      <w:hyperlink w:anchor="P95" w:history="1">
        <w:r>
          <w:rPr>
            <w:color w:val="0000FF"/>
          </w:rPr>
          <w:t>перечень N 1</w:t>
        </w:r>
      </w:hyperlink>
      <w:r>
        <w:t>, в единой информационной системе в сфере закупок и (или) направление приглашений принять участие в определении поставщика закрытым способом, осуществленные до вступления в силу настоящего постановления;</w:t>
      </w:r>
    </w:p>
    <w:p w:rsidR="001C6A04" w:rsidRDefault="001C6A04">
      <w:pPr>
        <w:pStyle w:val="ConsPlusNormal"/>
        <w:jc w:val="both"/>
      </w:pPr>
      <w:r>
        <w:t xml:space="preserve">(в ред. </w:t>
      </w:r>
      <w:hyperlink r:id="rId71" w:history="1">
        <w:r>
          <w:rPr>
            <w:color w:val="0000FF"/>
          </w:rPr>
          <w:t>Постановления</w:t>
        </w:r>
      </w:hyperlink>
      <w:r>
        <w:t xml:space="preserve"> Правительства РФ от 14.08.2017 N 968)</w:t>
      </w:r>
    </w:p>
    <w:p w:rsidR="001C6A04" w:rsidRDefault="001C6A04">
      <w:pPr>
        <w:pStyle w:val="ConsPlusNormal"/>
        <w:spacing w:before="220"/>
        <w:ind w:firstLine="540"/>
        <w:jc w:val="both"/>
      </w:pPr>
      <w:r>
        <w:t xml:space="preserve">осуществление закупок отдельных видов медицинских изделий, включенных в </w:t>
      </w:r>
      <w:hyperlink w:anchor="P95" w:history="1">
        <w:r>
          <w:rPr>
            <w:color w:val="0000FF"/>
          </w:rPr>
          <w:t>перечень N 1</w:t>
        </w:r>
      </w:hyperlink>
      <w:r>
        <w:t>, заказчиками, осуществляющими деятельность на территории иностранного государства.</w:t>
      </w:r>
    </w:p>
    <w:p w:rsidR="001C6A04" w:rsidRDefault="001C6A04">
      <w:pPr>
        <w:pStyle w:val="ConsPlusNormal"/>
        <w:jc w:val="both"/>
      </w:pPr>
      <w:r>
        <w:t xml:space="preserve">(в ред. </w:t>
      </w:r>
      <w:hyperlink r:id="rId72" w:history="1">
        <w:r>
          <w:rPr>
            <w:color w:val="0000FF"/>
          </w:rPr>
          <w:t>Постановления</w:t>
        </w:r>
      </w:hyperlink>
      <w:r>
        <w:t xml:space="preserve"> Правительства РФ от 24.11.2021 N 2014)</w:t>
      </w:r>
    </w:p>
    <w:p w:rsidR="001C6A04" w:rsidRDefault="001C6A04">
      <w:pPr>
        <w:pStyle w:val="ConsPlusNormal"/>
        <w:spacing w:before="220"/>
        <w:ind w:firstLine="540"/>
        <w:jc w:val="both"/>
      </w:pPr>
      <w:r>
        <w:t xml:space="preserve">5. Установить, что положения настоящего постановления не применяются в случае закупки товаров, включенных в </w:t>
      </w:r>
      <w:hyperlink w:anchor="P95" w:history="1">
        <w:r>
          <w:rPr>
            <w:color w:val="0000FF"/>
          </w:rPr>
          <w:t>перечень N 1</w:t>
        </w:r>
      </w:hyperlink>
      <w:r>
        <w:t xml:space="preserve"> и </w:t>
      </w:r>
      <w:hyperlink w:anchor="P344" w:history="1">
        <w:r>
          <w:rPr>
            <w:color w:val="0000FF"/>
          </w:rPr>
          <w:t>перечень N 2</w:t>
        </w:r>
      </w:hyperlink>
      <w:r>
        <w:t xml:space="preserve"> в рамках реализации:</w:t>
      </w:r>
    </w:p>
    <w:p w:rsidR="001C6A04" w:rsidRDefault="001C6A04">
      <w:pPr>
        <w:pStyle w:val="ConsPlusNormal"/>
        <w:spacing w:before="220"/>
        <w:ind w:firstLine="540"/>
        <w:jc w:val="both"/>
      </w:pPr>
      <w:bookmarkStart w:id="0" w:name="P71"/>
      <w:bookmarkEnd w:id="0"/>
      <w:r>
        <w:t xml:space="preserve">программы приграничного сотрудничества "Карелия", порядок реализации которой предусмотрен </w:t>
      </w:r>
      <w:hyperlink r:id="rId73" w:history="1">
        <w:r>
          <w:rPr>
            <w:color w:val="0000FF"/>
          </w:rPr>
          <w:t>Соглашением</w:t>
        </w:r>
      </w:hyperlink>
      <w:r>
        <w:t xml:space="preserve"> о финансировании и реализации программы приграничного сотрудничества "Карелия" на период 2014 - 2020 годов, подписанным в г. Москве 29 декабря 2016 г.;</w:t>
      </w:r>
    </w:p>
    <w:p w:rsidR="001C6A04" w:rsidRDefault="001C6A04">
      <w:pPr>
        <w:pStyle w:val="ConsPlusNormal"/>
        <w:spacing w:before="220"/>
        <w:ind w:firstLine="540"/>
        <w:jc w:val="both"/>
      </w:pPr>
      <w:r>
        <w:t xml:space="preserve">программы приграничного сотрудничества "Коларктик", порядок реализации которой предусмотрен </w:t>
      </w:r>
      <w:hyperlink r:id="rId74" w:history="1">
        <w:r>
          <w:rPr>
            <w:color w:val="0000FF"/>
          </w:rPr>
          <w:t>Соглашением</w:t>
        </w:r>
      </w:hyperlink>
      <w:r>
        <w:t xml:space="preserve"> о финансировании и реализации программы приграничного сотрудничества "Коларктик" на период 2014 - 2020 годов, подписанным в г. Москве 29 декабря 2016 г.;</w:t>
      </w:r>
    </w:p>
    <w:p w:rsidR="001C6A04" w:rsidRDefault="001C6A04">
      <w:pPr>
        <w:pStyle w:val="ConsPlusNormal"/>
        <w:spacing w:before="220"/>
        <w:ind w:firstLine="540"/>
        <w:jc w:val="both"/>
      </w:pPr>
      <w:r>
        <w:lastRenderedPageBreak/>
        <w:t xml:space="preserve">программы приграничного сотрудничества "Россия - Юго-Восточная Финляндия", порядок реализации которой предусмотрен </w:t>
      </w:r>
      <w:hyperlink r:id="rId75" w:history="1">
        <w:r>
          <w:rPr>
            <w:color w:val="0000FF"/>
          </w:rPr>
          <w:t>Соглашением</w:t>
        </w:r>
      </w:hyperlink>
      <w:r>
        <w:t xml:space="preserve"> о финансировании и реализации программы приграничного сотрудничества "Россия - Юго-Восточная Финляндия" на период 2014 - 2020 годов, подписанным в г. Москве 29 декабря 2016 г.;</w:t>
      </w:r>
    </w:p>
    <w:p w:rsidR="001C6A04" w:rsidRDefault="001C6A04">
      <w:pPr>
        <w:pStyle w:val="ConsPlusNormal"/>
        <w:spacing w:before="220"/>
        <w:ind w:firstLine="540"/>
        <w:jc w:val="both"/>
      </w:pPr>
      <w:r>
        <w:t xml:space="preserve">программы приграничного сотрудничества "Россия - Латвия", порядок реализации которой предусмотрен </w:t>
      </w:r>
      <w:hyperlink r:id="rId76" w:history="1">
        <w:r>
          <w:rPr>
            <w:color w:val="0000FF"/>
          </w:rPr>
          <w:t>Соглашением</w:t>
        </w:r>
      </w:hyperlink>
      <w:r>
        <w:t xml:space="preserve"> о финансировании и реализации программы приграничного сотрудничества "Россия - Латвия" на период 2014 - 2020 годов, подписанным в г. Москве 29 декабря 2016 г.;</w:t>
      </w:r>
    </w:p>
    <w:p w:rsidR="001C6A04" w:rsidRDefault="001C6A04">
      <w:pPr>
        <w:pStyle w:val="ConsPlusNormal"/>
        <w:spacing w:before="220"/>
        <w:ind w:firstLine="540"/>
        <w:jc w:val="both"/>
      </w:pPr>
      <w:r>
        <w:t xml:space="preserve">программы приграничного сотрудничества "Россия - Литва", порядок реализации которой предусмотрен </w:t>
      </w:r>
      <w:hyperlink r:id="rId77" w:history="1">
        <w:r>
          <w:rPr>
            <w:color w:val="0000FF"/>
          </w:rPr>
          <w:t>Соглашением</w:t>
        </w:r>
      </w:hyperlink>
      <w:r>
        <w:t xml:space="preserve"> о финансировании и реализации программы приграничного сотрудничества "Россия - Литва" на период 2014 - 2020 годов, подписанным в г. Москве 29 декабря 2017 г.;</w:t>
      </w:r>
    </w:p>
    <w:p w:rsidR="001C6A04" w:rsidRDefault="001C6A04">
      <w:pPr>
        <w:pStyle w:val="ConsPlusNormal"/>
        <w:spacing w:before="220"/>
        <w:ind w:firstLine="540"/>
        <w:jc w:val="both"/>
      </w:pPr>
      <w:r>
        <w:t xml:space="preserve">программы приграничного сотрудничества "Россия - Польша", порядок реализации которой предусмотрен </w:t>
      </w:r>
      <w:hyperlink r:id="rId78" w:history="1">
        <w:r>
          <w:rPr>
            <w:color w:val="0000FF"/>
          </w:rPr>
          <w:t>Соглашением</w:t>
        </w:r>
      </w:hyperlink>
      <w:r>
        <w:t xml:space="preserve"> о финансировании и реализации программы приграничного сотрудничества "Россия - Польша" на период 2014 - 2020 годов, подписанным в г. Варшаве 29 декабря 2017 г.;</w:t>
      </w:r>
    </w:p>
    <w:p w:rsidR="001C6A04" w:rsidRDefault="001C6A04">
      <w:pPr>
        <w:pStyle w:val="ConsPlusNormal"/>
        <w:spacing w:before="220"/>
        <w:ind w:firstLine="540"/>
        <w:jc w:val="both"/>
      </w:pPr>
      <w:r>
        <w:t xml:space="preserve">программы приграничного сотрудничества "Россия - Эстония", порядок реализации которой предусмотрен </w:t>
      </w:r>
      <w:hyperlink r:id="rId79" w:history="1">
        <w:r>
          <w:rPr>
            <w:color w:val="0000FF"/>
          </w:rPr>
          <w:t>Соглашением</w:t>
        </w:r>
      </w:hyperlink>
      <w:r>
        <w:t xml:space="preserve"> о финансировании и реализации программы приграничного сотрудничества "Россия - Эстония" на период 2014 - 2020 годов, подписанным в г. Москве 29 декабря 2016 г.;</w:t>
      </w:r>
    </w:p>
    <w:p w:rsidR="001C6A04" w:rsidRDefault="001C6A04">
      <w:pPr>
        <w:pStyle w:val="ConsPlusNormal"/>
        <w:spacing w:before="220"/>
        <w:ind w:firstLine="540"/>
        <w:jc w:val="both"/>
      </w:pPr>
      <w:bookmarkStart w:id="1" w:name="P78"/>
      <w:bookmarkEnd w:id="1"/>
      <w:r>
        <w:t xml:space="preserve">программы трансграничного сотрудничества "Интеррег. Регион Балтийского моря", порядок реализации которой предусмотрен </w:t>
      </w:r>
      <w:hyperlink r:id="rId80" w:history="1">
        <w:r>
          <w:rPr>
            <w:color w:val="0000FF"/>
          </w:rPr>
          <w:t>Соглашением</w:t>
        </w:r>
      </w:hyperlink>
      <w:r>
        <w:t xml:space="preserve"> между Правительством Российской Федерации, Европейской комиссией и Правительством Федеративной Республики Германия о финансовых взносах Российской Федерации и Европейского союза в целях обеспечения реализации программы трансграничного сотрудничества "Интеррег. Регион Балтийского моря" на период 2014 - 2020 годов на территории Российской Федерации (финансовое соглашение), подписанным в г. Брюсселе 30 января 2018 г.</w:t>
      </w:r>
    </w:p>
    <w:p w:rsidR="001C6A04" w:rsidRDefault="001C6A04">
      <w:pPr>
        <w:pStyle w:val="ConsPlusNormal"/>
        <w:spacing w:before="220"/>
        <w:ind w:firstLine="540"/>
        <w:jc w:val="both"/>
      </w:pPr>
      <w:r>
        <w:t xml:space="preserve">Подтверждением закупки товаров в рамках реализации программ, указанных в </w:t>
      </w:r>
      <w:hyperlink w:anchor="P71" w:history="1">
        <w:r>
          <w:rPr>
            <w:color w:val="0000FF"/>
          </w:rPr>
          <w:t>абзацах втором</w:t>
        </w:r>
      </w:hyperlink>
      <w:r>
        <w:t xml:space="preserve"> - </w:t>
      </w:r>
      <w:hyperlink w:anchor="P78" w:history="1">
        <w:r>
          <w:rPr>
            <w:color w:val="0000FF"/>
          </w:rPr>
          <w:t>девятом</w:t>
        </w:r>
      </w:hyperlink>
      <w:r>
        <w:t xml:space="preserve"> настоящего пункта, является заключение Министерства промышленности и торговли Российской Федерации, выдаваемое в порядке, установленном Министерством промышленности и торговли Российской Федерации по согласованию с Министерством экономического развития Российской Федерации.</w:t>
      </w:r>
    </w:p>
    <w:p w:rsidR="001C6A04" w:rsidRDefault="001C6A04">
      <w:pPr>
        <w:pStyle w:val="ConsPlusNormal"/>
        <w:jc w:val="both"/>
      </w:pPr>
      <w:r>
        <w:t xml:space="preserve">(п. 5 введен </w:t>
      </w:r>
      <w:hyperlink r:id="rId81" w:history="1">
        <w:r>
          <w:rPr>
            <w:color w:val="0000FF"/>
          </w:rPr>
          <w:t>Постановлением</w:t>
        </w:r>
      </w:hyperlink>
      <w:r>
        <w:t xml:space="preserve"> Правительства РФ от 15.05.2019 N 602)</w:t>
      </w:r>
    </w:p>
    <w:p w:rsidR="001C6A04" w:rsidRDefault="001C6A04">
      <w:pPr>
        <w:pStyle w:val="ConsPlusNormal"/>
        <w:jc w:val="both"/>
      </w:pPr>
    </w:p>
    <w:p w:rsidR="001C6A04" w:rsidRDefault="001C6A04">
      <w:pPr>
        <w:pStyle w:val="ConsPlusNormal"/>
        <w:jc w:val="right"/>
      </w:pPr>
      <w:r>
        <w:t>Председатель Правительства</w:t>
      </w:r>
    </w:p>
    <w:p w:rsidR="001C6A04" w:rsidRDefault="001C6A04">
      <w:pPr>
        <w:pStyle w:val="ConsPlusNormal"/>
        <w:jc w:val="right"/>
      </w:pPr>
      <w:r>
        <w:t>Российской Федерации</w:t>
      </w:r>
    </w:p>
    <w:p w:rsidR="001C6A04" w:rsidRDefault="001C6A04">
      <w:pPr>
        <w:pStyle w:val="ConsPlusNormal"/>
        <w:jc w:val="right"/>
      </w:pPr>
      <w:r>
        <w:t>Д.МЕДВЕДЕВ</w:t>
      </w:r>
    </w:p>
    <w:p w:rsidR="001C6A04" w:rsidRDefault="001C6A04">
      <w:pPr>
        <w:pStyle w:val="ConsPlusNormal"/>
        <w:jc w:val="both"/>
      </w:pPr>
    </w:p>
    <w:p w:rsidR="001C6A04" w:rsidRDefault="001C6A04">
      <w:pPr>
        <w:pStyle w:val="ConsPlusNormal"/>
        <w:jc w:val="both"/>
      </w:pPr>
    </w:p>
    <w:p w:rsidR="001C6A04" w:rsidRDefault="001C6A04">
      <w:pPr>
        <w:pStyle w:val="ConsPlusNormal"/>
        <w:jc w:val="both"/>
      </w:pPr>
    </w:p>
    <w:p w:rsidR="001C6A04" w:rsidRDefault="001C6A04">
      <w:pPr>
        <w:pStyle w:val="ConsPlusNormal"/>
        <w:jc w:val="both"/>
      </w:pPr>
    </w:p>
    <w:p w:rsidR="001C6A04" w:rsidRDefault="001C6A04">
      <w:pPr>
        <w:pStyle w:val="ConsPlusNormal"/>
        <w:jc w:val="both"/>
      </w:pPr>
    </w:p>
    <w:p w:rsidR="001C6A04" w:rsidRDefault="001C6A04">
      <w:pPr>
        <w:pStyle w:val="ConsPlusNormal"/>
        <w:jc w:val="right"/>
        <w:outlineLvl w:val="0"/>
      </w:pPr>
      <w:r>
        <w:t>Утвержден</w:t>
      </w:r>
    </w:p>
    <w:p w:rsidR="001C6A04" w:rsidRDefault="001C6A04">
      <w:pPr>
        <w:pStyle w:val="ConsPlusNormal"/>
        <w:jc w:val="right"/>
      </w:pPr>
      <w:r>
        <w:t>постановлением Правительства</w:t>
      </w:r>
    </w:p>
    <w:p w:rsidR="001C6A04" w:rsidRDefault="001C6A04">
      <w:pPr>
        <w:pStyle w:val="ConsPlusNormal"/>
        <w:jc w:val="right"/>
      </w:pPr>
      <w:r>
        <w:t>Российской Федерации</w:t>
      </w:r>
    </w:p>
    <w:p w:rsidR="001C6A04" w:rsidRDefault="001C6A04">
      <w:pPr>
        <w:pStyle w:val="ConsPlusNormal"/>
        <w:jc w:val="right"/>
      </w:pPr>
      <w:r>
        <w:t>от 5 февраля 2015 г. N 102</w:t>
      </w:r>
    </w:p>
    <w:p w:rsidR="001C6A04" w:rsidRDefault="001C6A04">
      <w:pPr>
        <w:pStyle w:val="ConsPlusNormal"/>
        <w:jc w:val="both"/>
      </w:pPr>
    </w:p>
    <w:p w:rsidR="001C6A04" w:rsidRDefault="001C6A04">
      <w:pPr>
        <w:pStyle w:val="ConsPlusTitle"/>
        <w:jc w:val="center"/>
      </w:pPr>
      <w:bookmarkStart w:id="2" w:name="P95"/>
      <w:bookmarkEnd w:id="2"/>
      <w:r>
        <w:t>ПЕРЕЧЕНЬ</w:t>
      </w:r>
    </w:p>
    <w:p w:rsidR="001C6A04" w:rsidRDefault="001C6A04">
      <w:pPr>
        <w:pStyle w:val="ConsPlusTitle"/>
        <w:jc w:val="center"/>
      </w:pPr>
      <w:r>
        <w:t>ОТДЕЛЬНЫХ ВИДОВ МЕДИЦИНСКИХ ИЗДЕЛИЙ, ПРОИСХОДЯЩИХ</w:t>
      </w:r>
    </w:p>
    <w:p w:rsidR="001C6A04" w:rsidRDefault="001C6A04">
      <w:pPr>
        <w:pStyle w:val="ConsPlusTitle"/>
        <w:jc w:val="center"/>
      </w:pPr>
      <w:r>
        <w:lastRenderedPageBreak/>
        <w:t>ИЗ ИНОСТРАННЫХ ГОСУДАРСТВ, В ОТНОШЕНИИ КОТОРЫХ</w:t>
      </w:r>
    </w:p>
    <w:p w:rsidR="001C6A04" w:rsidRDefault="001C6A04">
      <w:pPr>
        <w:pStyle w:val="ConsPlusTitle"/>
        <w:jc w:val="center"/>
      </w:pPr>
      <w:r>
        <w:t>УСТАНАВЛИВАЮТСЯ ОГРАНИЧЕНИЯ ДОПУСКА ДЛЯ ЦЕЛЕЙ</w:t>
      </w:r>
    </w:p>
    <w:p w:rsidR="001C6A04" w:rsidRDefault="001C6A04">
      <w:pPr>
        <w:pStyle w:val="ConsPlusTitle"/>
        <w:jc w:val="center"/>
      </w:pPr>
      <w:r>
        <w:t>ОСУЩЕСТВЛЕНИЯ ЗАКУПОК ДЛЯ ОБЕСПЕЧЕНИЯ</w:t>
      </w:r>
    </w:p>
    <w:p w:rsidR="001C6A04" w:rsidRDefault="001C6A04">
      <w:pPr>
        <w:pStyle w:val="ConsPlusTitle"/>
        <w:jc w:val="center"/>
      </w:pPr>
      <w:r>
        <w:t>ГОСУДАРСТВЕННЫХ И МУНИЦИПАЛЬНЫХ НУЖД</w:t>
      </w:r>
    </w:p>
    <w:p w:rsidR="001C6A04" w:rsidRDefault="001C6A0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6A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A04" w:rsidRDefault="001C6A0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6A04" w:rsidRDefault="001C6A0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6A04" w:rsidRDefault="001C6A04">
            <w:pPr>
              <w:pStyle w:val="ConsPlusNormal"/>
              <w:jc w:val="center"/>
            </w:pPr>
            <w:r>
              <w:rPr>
                <w:color w:val="392C69"/>
              </w:rPr>
              <w:t>Список изменяющих документов</w:t>
            </w:r>
          </w:p>
          <w:p w:rsidR="001C6A04" w:rsidRDefault="001C6A04">
            <w:pPr>
              <w:pStyle w:val="ConsPlusNormal"/>
              <w:jc w:val="center"/>
            </w:pPr>
            <w:r>
              <w:rPr>
                <w:color w:val="392C69"/>
              </w:rPr>
              <w:t xml:space="preserve">(в ред. Постановлений Правительства РФ от 26.06.2019 </w:t>
            </w:r>
            <w:hyperlink r:id="rId82" w:history="1">
              <w:r>
                <w:rPr>
                  <w:color w:val="0000FF"/>
                </w:rPr>
                <w:t>N 813</w:t>
              </w:r>
            </w:hyperlink>
            <w:r>
              <w:rPr>
                <w:color w:val="392C69"/>
              </w:rPr>
              <w:t>,</w:t>
            </w:r>
          </w:p>
          <w:p w:rsidR="001C6A04" w:rsidRDefault="001C6A04">
            <w:pPr>
              <w:pStyle w:val="ConsPlusNormal"/>
              <w:jc w:val="center"/>
            </w:pPr>
            <w:r>
              <w:rPr>
                <w:color w:val="392C69"/>
              </w:rPr>
              <w:t xml:space="preserve">от 30.06.2020 </w:t>
            </w:r>
            <w:hyperlink r:id="rId83" w:history="1">
              <w:r>
                <w:rPr>
                  <w:color w:val="0000FF"/>
                </w:rPr>
                <w:t>N 962</w:t>
              </w:r>
            </w:hyperlink>
            <w:r>
              <w:rPr>
                <w:color w:val="392C69"/>
              </w:rPr>
              <w:t xml:space="preserve">, от 06.03.2021 </w:t>
            </w:r>
            <w:hyperlink r:id="rId84" w:history="1">
              <w:r>
                <w:rPr>
                  <w:color w:val="0000FF"/>
                </w:rPr>
                <w:t>N 336</w:t>
              </w:r>
            </w:hyperlink>
            <w:r>
              <w:rPr>
                <w:color w:val="392C69"/>
              </w:rPr>
              <w:t xml:space="preserve">, от 28.08.2021 </w:t>
            </w:r>
            <w:hyperlink r:id="rId85" w:history="1">
              <w:r>
                <w:rPr>
                  <w:color w:val="0000FF"/>
                </w:rPr>
                <w:t>N 1432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C6A04" w:rsidRDefault="001C6A04">
            <w:pPr>
              <w:spacing w:after="1" w:line="0" w:lineRule="atLeast"/>
            </w:pPr>
          </w:p>
        </w:tc>
      </w:tr>
    </w:tbl>
    <w:p w:rsidR="001C6A04" w:rsidRDefault="001C6A0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6576"/>
      </w:tblGrid>
      <w:tr w:rsidR="001C6A04">
        <w:tc>
          <w:tcPr>
            <w:tcW w:w="2494" w:type="dxa"/>
            <w:tcBorders>
              <w:top w:val="single" w:sz="4" w:space="0" w:color="auto"/>
              <w:left w:val="nil"/>
              <w:bottom w:val="single" w:sz="4" w:space="0" w:color="auto"/>
            </w:tcBorders>
          </w:tcPr>
          <w:p w:rsidR="001C6A04" w:rsidRDefault="001C6A04">
            <w:pPr>
              <w:pStyle w:val="ConsPlusNormal"/>
              <w:jc w:val="center"/>
            </w:pPr>
            <w:r>
              <w:t xml:space="preserve">Код в соответствии с Общероссийским </w:t>
            </w:r>
            <w:hyperlink r:id="rId86" w:history="1">
              <w:r>
                <w:rPr>
                  <w:color w:val="0000FF"/>
                </w:rPr>
                <w:t>классификатором</w:t>
              </w:r>
            </w:hyperlink>
            <w:r>
              <w:t xml:space="preserve"> продукции по видам экономической деятельности (ОКПД2) ОК 034-2014</w:t>
            </w:r>
          </w:p>
        </w:tc>
        <w:tc>
          <w:tcPr>
            <w:tcW w:w="6576" w:type="dxa"/>
            <w:tcBorders>
              <w:top w:val="single" w:sz="4" w:space="0" w:color="auto"/>
              <w:bottom w:val="single" w:sz="4" w:space="0" w:color="auto"/>
              <w:right w:val="nil"/>
            </w:tcBorders>
          </w:tcPr>
          <w:p w:rsidR="001C6A04" w:rsidRDefault="001C6A04">
            <w:pPr>
              <w:pStyle w:val="ConsPlusNormal"/>
              <w:jc w:val="center"/>
            </w:pPr>
            <w:r>
              <w:t xml:space="preserve">Наименование вида медицинских изделий </w:t>
            </w:r>
            <w:hyperlink w:anchor="P333" w:history="1">
              <w:r>
                <w:rPr>
                  <w:color w:val="0000FF"/>
                </w:rPr>
                <w:t>&lt;*&gt;</w:t>
              </w:r>
            </w:hyperlink>
          </w:p>
        </w:tc>
      </w:tr>
      <w:tr w:rsidR="001C6A04">
        <w:tblPrEx>
          <w:tblBorders>
            <w:insideH w:val="none" w:sz="0" w:space="0" w:color="auto"/>
            <w:insideV w:val="none" w:sz="0" w:space="0" w:color="auto"/>
          </w:tblBorders>
        </w:tblPrEx>
        <w:tc>
          <w:tcPr>
            <w:tcW w:w="2494" w:type="dxa"/>
            <w:tcBorders>
              <w:top w:val="single" w:sz="4" w:space="0" w:color="auto"/>
              <w:left w:val="nil"/>
              <w:bottom w:val="nil"/>
              <w:right w:val="nil"/>
            </w:tcBorders>
          </w:tcPr>
          <w:p w:rsidR="001C6A04" w:rsidRDefault="001C6A04">
            <w:pPr>
              <w:pStyle w:val="ConsPlusNormal"/>
              <w:jc w:val="center"/>
            </w:pPr>
            <w:hyperlink r:id="rId87" w:history="1">
              <w:r>
                <w:rPr>
                  <w:color w:val="0000FF"/>
                </w:rPr>
                <w:t>13.20.44.120</w:t>
              </w:r>
            </w:hyperlink>
          </w:p>
        </w:tc>
        <w:tc>
          <w:tcPr>
            <w:tcW w:w="6576" w:type="dxa"/>
            <w:tcBorders>
              <w:top w:val="single" w:sz="4" w:space="0" w:color="auto"/>
              <w:left w:val="nil"/>
              <w:bottom w:val="nil"/>
              <w:right w:val="nil"/>
            </w:tcBorders>
          </w:tcPr>
          <w:p w:rsidR="001C6A04" w:rsidRDefault="001C6A04">
            <w:pPr>
              <w:pStyle w:val="ConsPlusNormal"/>
            </w:pPr>
            <w:r>
              <w:t>Марля медицинская отбеленная хлопчатобумажная</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r>
              <w:t>14.12.11</w:t>
            </w:r>
          </w:p>
          <w:p w:rsidR="001C6A04" w:rsidRDefault="001C6A04">
            <w:pPr>
              <w:pStyle w:val="ConsPlusNormal"/>
              <w:jc w:val="center"/>
            </w:pPr>
            <w:r>
              <w:t>14.12.21</w:t>
            </w:r>
          </w:p>
          <w:p w:rsidR="001C6A04" w:rsidRDefault="001C6A04">
            <w:pPr>
              <w:pStyle w:val="ConsPlusNormal"/>
              <w:jc w:val="center"/>
            </w:pPr>
            <w:hyperlink r:id="rId88" w:history="1">
              <w:r>
                <w:rPr>
                  <w:color w:val="0000FF"/>
                </w:rPr>
                <w:t>14.12.30.131</w:t>
              </w:r>
            </w:hyperlink>
          </w:p>
          <w:p w:rsidR="001C6A04" w:rsidRDefault="001C6A04">
            <w:pPr>
              <w:pStyle w:val="ConsPlusNormal"/>
              <w:jc w:val="center"/>
            </w:pPr>
            <w:hyperlink r:id="rId89" w:history="1">
              <w:r>
                <w:rPr>
                  <w:color w:val="0000FF"/>
                </w:rPr>
                <w:t>14.12.30.132</w:t>
              </w:r>
            </w:hyperlink>
          </w:p>
          <w:p w:rsidR="001C6A04" w:rsidRDefault="001C6A04">
            <w:pPr>
              <w:pStyle w:val="ConsPlusNormal"/>
              <w:jc w:val="center"/>
            </w:pPr>
            <w:hyperlink r:id="rId90" w:history="1">
              <w:r>
                <w:rPr>
                  <w:color w:val="0000FF"/>
                </w:rPr>
                <w:t>14.12.30.160</w:t>
              </w:r>
            </w:hyperlink>
          </w:p>
        </w:tc>
        <w:tc>
          <w:tcPr>
            <w:tcW w:w="6576" w:type="dxa"/>
            <w:tcBorders>
              <w:top w:val="nil"/>
              <w:left w:val="nil"/>
              <w:bottom w:val="nil"/>
              <w:right w:val="nil"/>
            </w:tcBorders>
          </w:tcPr>
          <w:p w:rsidR="001C6A04" w:rsidRDefault="001C6A04">
            <w:pPr>
              <w:pStyle w:val="ConsPlusNormal"/>
            </w:pPr>
            <w:r>
              <w:t>Одежда медицинская</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hyperlink r:id="rId91" w:history="1">
              <w:r>
                <w:rPr>
                  <w:color w:val="0000FF"/>
                </w:rPr>
                <w:t>14.12.30.170</w:t>
              </w:r>
            </w:hyperlink>
          </w:p>
        </w:tc>
        <w:tc>
          <w:tcPr>
            <w:tcW w:w="6576" w:type="dxa"/>
            <w:tcBorders>
              <w:top w:val="nil"/>
              <w:left w:val="nil"/>
              <w:bottom w:val="nil"/>
              <w:right w:val="nil"/>
            </w:tcBorders>
          </w:tcPr>
          <w:p w:rsidR="001C6A04" w:rsidRDefault="001C6A04">
            <w:pPr>
              <w:pStyle w:val="ConsPlusNormal"/>
            </w:pPr>
            <w:r>
              <w:t>Одежда специальная для поддержания физической формы</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hyperlink r:id="rId92" w:history="1">
              <w:r>
                <w:rPr>
                  <w:color w:val="0000FF"/>
                </w:rPr>
                <w:t>14.19.32.120</w:t>
              </w:r>
            </w:hyperlink>
          </w:p>
        </w:tc>
        <w:tc>
          <w:tcPr>
            <w:tcW w:w="6576" w:type="dxa"/>
            <w:tcBorders>
              <w:top w:val="nil"/>
              <w:left w:val="nil"/>
              <w:bottom w:val="nil"/>
              <w:right w:val="nil"/>
            </w:tcBorders>
          </w:tcPr>
          <w:p w:rsidR="001C6A04" w:rsidRDefault="001C6A04">
            <w:pPr>
              <w:pStyle w:val="ConsPlusNormal"/>
            </w:pPr>
            <w:r>
              <w:t>Специальные хирургические одноразовые стерильные изделия из нетканых материалов для защиты пациента и медицинского персонала</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hyperlink r:id="rId93" w:history="1">
              <w:r>
                <w:rPr>
                  <w:color w:val="0000FF"/>
                </w:rPr>
                <w:t>17.22.12.130</w:t>
              </w:r>
            </w:hyperlink>
          </w:p>
        </w:tc>
        <w:tc>
          <w:tcPr>
            <w:tcW w:w="6576" w:type="dxa"/>
            <w:tcBorders>
              <w:top w:val="nil"/>
              <w:left w:val="nil"/>
              <w:bottom w:val="nil"/>
              <w:right w:val="nil"/>
            </w:tcBorders>
          </w:tcPr>
          <w:p w:rsidR="001C6A04" w:rsidRDefault="001C6A04">
            <w:pPr>
              <w:pStyle w:val="ConsPlusNormal"/>
            </w:pPr>
            <w:r>
              <w:t>Изделия санитарно-гигиенические - абсорбирующее белье (подгузники (за исключением размера XS (сверхмалые), пеленки)</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hyperlink r:id="rId94" w:history="1">
              <w:r>
                <w:rPr>
                  <w:color w:val="0000FF"/>
                </w:rPr>
                <w:t>20.13.13.110</w:t>
              </w:r>
            </w:hyperlink>
          </w:p>
        </w:tc>
        <w:tc>
          <w:tcPr>
            <w:tcW w:w="6576" w:type="dxa"/>
            <w:tcBorders>
              <w:top w:val="nil"/>
              <w:left w:val="nil"/>
              <w:bottom w:val="nil"/>
              <w:right w:val="nil"/>
            </w:tcBorders>
          </w:tcPr>
          <w:p w:rsidR="001C6A04" w:rsidRDefault="001C6A04">
            <w:pPr>
              <w:pStyle w:val="ConsPlusNormal"/>
            </w:pPr>
            <w:r>
              <w:t>Микроисточники с йодом-125</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hyperlink r:id="rId95" w:history="1">
              <w:r>
                <w:rPr>
                  <w:color w:val="0000FF"/>
                </w:rPr>
                <w:t>20.20.14.000</w:t>
              </w:r>
            </w:hyperlink>
          </w:p>
        </w:tc>
        <w:tc>
          <w:tcPr>
            <w:tcW w:w="6576" w:type="dxa"/>
            <w:tcBorders>
              <w:top w:val="nil"/>
              <w:left w:val="nil"/>
              <w:bottom w:val="nil"/>
              <w:right w:val="nil"/>
            </w:tcBorders>
          </w:tcPr>
          <w:p w:rsidR="001C6A04" w:rsidRDefault="001C6A04">
            <w:pPr>
              <w:pStyle w:val="ConsPlusNormal"/>
            </w:pPr>
            <w:r>
              <w:t>Медицинские изделия, содержащие антисептические и дезинфицирующие препараты</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hyperlink r:id="rId96" w:history="1">
              <w:r>
                <w:rPr>
                  <w:color w:val="0000FF"/>
                </w:rPr>
                <w:t>20.59.52.140</w:t>
              </w:r>
            </w:hyperlink>
          </w:p>
        </w:tc>
        <w:tc>
          <w:tcPr>
            <w:tcW w:w="6576" w:type="dxa"/>
            <w:tcBorders>
              <w:top w:val="nil"/>
              <w:left w:val="nil"/>
              <w:bottom w:val="nil"/>
              <w:right w:val="nil"/>
            </w:tcBorders>
          </w:tcPr>
          <w:p w:rsidR="001C6A04" w:rsidRDefault="001C6A04">
            <w:pPr>
              <w:pStyle w:val="ConsPlusNormal"/>
            </w:pPr>
            <w:r>
              <w:t>Питательные среды селективные и неселективные</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hyperlink r:id="rId97" w:history="1">
              <w:r>
                <w:rPr>
                  <w:color w:val="0000FF"/>
                </w:rPr>
                <w:t>20.59.52.199</w:t>
              </w:r>
            </w:hyperlink>
          </w:p>
          <w:p w:rsidR="001C6A04" w:rsidRDefault="001C6A04">
            <w:pPr>
              <w:pStyle w:val="ConsPlusNormal"/>
              <w:jc w:val="center"/>
            </w:pPr>
            <w:hyperlink r:id="rId98" w:history="1">
              <w:r>
                <w:rPr>
                  <w:color w:val="0000FF"/>
                </w:rPr>
                <w:t>21.10.60.196</w:t>
              </w:r>
            </w:hyperlink>
          </w:p>
        </w:tc>
        <w:tc>
          <w:tcPr>
            <w:tcW w:w="6576" w:type="dxa"/>
            <w:tcBorders>
              <w:top w:val="nil"/>
              <w:left w:val="nil"/>
              <w:bottom w:val="nil"/>
              <w:right w:val="nil"/>
            </w:tcBorders>
          </w:tcPr>
          <w:p w:rsidR="001C6A04" w:rsidRDefault="001C6A04">
            <w:pPr>
              <w:pStyle w:val="ConsPlusNormal"/>
            </w:pPr>
            <w:r>
              <w:t>Наборы реагентов для неонатального скрининга в сухих пятнах крови</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hyperlink r:id="rId99" w:history="1">
              <w:r>
                <w:rPr>
                  <w:color w:val="0000FF"/>
                </w:rPr>
                <w:t>20.59.52.199</w:t>
              </w:r>
            </w:hyperlink>
          </w:p>
          <w:p w:rsidR="001C6A04" w:rsidRDefault="001C6A04">
            <w:pPr>
              <w:pStyle w:val="ConsPlusNormal"/>
              <w:jc w:val="center"/>
            </w:pPr>
            <w:hyperlink r:id="rId100" w:history="1">
              <w:r>
                <w:rPr>
                  <w:color w:val="0000FF"/>
                </w:rPr>
                <w:t>21.20.10.139</w:t>
              </w:r>
            </w:hyperlink>
          </w:p>
        </w:tc>
        <w:tc>
          <w:tcPr>
            <w:tcW w:w="6576" w:type="dxa"/>
            <w:tcBorders>
              <w:top w:val="nil"/>
              <w:left w:val="nil"/>
              <w:bottom w:val="nil"/>
              <w:right w:val="nil"/>
            </w:tcBorders>
          </w:tcPr>
          <w:p w:rsidR="001C6A04" w:rsidRDefault="001C6A04">
            <w:pPr>
              <w:pStyle w:val="ConsPlusNormal"/>
            </w:pPr>
            <w:r>
              <w:t>Наборы (комплекты) реагентов для гематологических анализаторов</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hyperlink r:id="rId101" w:history="1">
              <w:r>
                <w:rPr>
                  <w:color w:val="0000FF"/>
                </w:rPr>
                <w:t>20.59.52.199</w:t>
              </w:r>
            </w:hyperlink>
          </w:p>
          <w:p w:rsidR="001C6A04" w:rsidRDefault="001C6A04">
            <w:pPr>
              <w:pStyle w:val="ConsPlusNormal"/>
              <w:jc w:val="center"/>
            </w:pPr>
            <w:hyperlink r:id="rId102" w:history="1">
              <w:r>
                <w:rPr>
                  <w:color w:val="0000FF"/>
                </w:rPr>
                <w:t>21.20.23.111</w:t>
              </w:r>
            </w:hyperlink>
          </w:p>
        </w:tc>
        <w:tc>
          <w:tcPr>
            <w:tcW w:w="6576" w:type="dxa"/>
            <w:tcBorders>
              <w:top w:val="nil"/>
              <w:left w:val="nil"/>
              <w:bottom w:val="nil"/>
              <w:right w:val="nil"/>
            </w:tcBorders>
          </w:tcPr>
          <w:p w:rsidR="001C6A04" w:rsidRDefault="001C6A04">
            <w:pPr>
              <w:pStyle w:val="ConsPlusNormal"/>
            </w:pPr>
            <w:r>
              <w:t>Наборы биохимических реагентов для определения ферментов</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hyperlink r:id="rId103" w:history="1">
              <w:r>
                <w:rPr>
                  <w:color w:val="0000FF"/>
                </w:rPr>
                <w:t>21.10.60.196</w:t>
              </w:r>
            </w:hyperlink>
          </w:p>
        </w:tc>
        <w:tc>
          <w:tcPr>
            <w:tcW w:w="6576" w:type="dxa"/>
            <w:tcBorders>
              <w:top w:val="nil"/>
              <w:left w:val="nil"/>
              <w:bottom w:val="nil"/>
              <w:right w:val="nil"/>
            </w:tcBorders>
          </w:tcPr>
          <w:p w:rsidR="001C6A04" w:rsidRDefault="001C6A04">
            <w:pPr>
              <w:pStyle w:val="ConsPlusNormal"/>
            </w:pPr>
            <w:r>
              <w:t>Наборы реагентов для выявления инфекционных агентов методом полимеразной цепной реакции;</w:t>
            </w:r>
          </w:p>
          <w:p w:rsidR="001C6A04" w:rsidRDefault="001C6A04">
            <w:pPr>
              <w:pStyle w:val="ConsPlusNormal"/>
            </w:pPr>
            <w:r>
              <w:t>наборы реагентов для количественного и качественного определения иммуноглобулинов или антигенов инфекционных агентов методом иммуноферментного анализа;</w:t>
            </w:r>
          </w:p>
          <w:p w:rsidR="001C6A04" w:rsidRDefault="001C6A04">
            <w:pPr>
              <w:pStyle w:val="ConsPlusNormal"/>
            </w:pPr>
            <w:r>
              <w:lastRenderedPageBreak/>
              <w:t>наборы реагентов для количественного определения гормонов методом иммуноферментного анализа</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hyperlink r:id="rId104" w:history="1">
              <w:r>
                <w:rPr>
                  <w:color w:val="0000FF"/>
                </w:rPr>
                <w:t>21.10.60.196</w:t>
              </w:r>
            </w:hyperlink>
          </w:p>
          <w:p w:rsidR="001C6A04" w:rsidRDefault="001C6A04">
            <w:pPr>
              <w:pStyle w:val="ConsPlusNormal"/>
              <w:jc w:val="center"/>
            </w:pPr>
            <w:hyperlink r:id="rId105" w:history="1">
              <w:r>
                <w:rPr>
                  <w:color w:val="0000FF"/>
                </w:rPr>
                <w:t>21.20.23.111</w:t>
              </w:r>
            </w:hyperlink>
          </w:p>
        </w:tc>
        <w:tc>
          <w:tcPr>
            <w:tcW w:w="6576" w:type="dxa"/>
            <w:tcBorders>
              <w:top w:val="nil"/>
              <w:left w:val="nil"/>
              <w:bottom w:val="nil"/>
              <w:right w:val="nil"/>
            </w:tcBorders>
          </w:tcPr>
          <w:p w:rsidR="001C6A04" w:rsidRDefault="001C6A04">
            <w:pPr>
              <w:pStyle w:val="ConsPlusNormal"/>
            </w:pPr>
            <w:r>
              <w:t>Наборы биохимических реагентов для определения факторов свертывания крови</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hyperlink r:id="rId106" w:history="1">
              <w:r>
                <w:rPr>
                  <w:color w:val="0000FF"/>
                </w:rPr>
                <w:t>21.20.23.111</w:t>
              </w:r>
            </w:hyperlink>
          </w:p>
        </w:tc>
        <w:tc>
          <w:tcPr>
            <w:tcW w:w="6576" w:type="dxa"/>
            <w:tcBorders>
              <w:top w:val="nil"/>
              <w:left w:val="nil"/>
              <w:bottom w:val="nil"/>
              <w:right w:val="nil"/>
            </w:tcBorders>
          </w:tcPr>
          <w:p w:rsidR="001C6A04" w:rsidRDefault="001C6A04">
            <w:pPr>
              <w:pStyle w:val="ConsPlusNormal"/>
            </w:pPr>
            <w:r>
              <w:t>Наборы биохимических реагентов для определения субстратов;</w:t>
            </w:r>
          </w:p>
          <w:p w:rsidR="001C6A04" w:rsidRDefault="001C6A04">
            <w:pPr>
              <w:pStyle w:val="ConsPlusNormal"/>
            </w:pPr>
            <w:r>
              <w:t>наборы реагентов для определения групп крови и резус-фактора;</w:t>
            </w:r>
          </w:p>
          <w:p w:rsidR="001C6A04" w:rsidRDefault="001C6A04">
            <w:pPr>
              <w:pStyle w:val="ConsPlusNormal"/>
            </w:pPr>
            <w:r>
              <w:t>наборы реагентов для фенотипирования крови человека по групповым системам резус, Келл и Кидд</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hyperlink r:id="rId107" w:history="1">
              <w:r>
                <w:rPr>
                  <w:color w:val="0000FF"/>
                </w:rPr>
                <w:t>21.20.24.110</w:t>
              </w:r>
            </w:hyperlink>
          </w:p>
        </w:tc>
        <w:tc>
          <w:tcPr>
            <w:tcW w:w="6576" w:type="dxa"/>
            <w:tcBorders>
              <w:top w:val="nil"/>
              <w:left w:val="nil"/>
              <w:bottom w:val="nil"/>
              <w:right w:val="nil"/>
            </w:tcBorders>
          </w:tcPr>
          <w:p w:rsidR="001C6A04" w:rsidRDefault="001C6A04">
            <w:pPr>
              <w:pStyle w:val="ConsPlusNormal"/>
            </w:pPr>
            <w:r>
              <w:t>Материалы клейкие перевязочные, в том числе пропитанные или покрытые лекарственными средствами</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hyperlink r:id="rId108" w:history="1">
              <w:r>
                <w:rPr>
                  <w:color w:val="0000FF"/>
                </w:rPr>
                <w:t>21.20.24.131</w:t>
              </w:r>
            </w:hyperlink>
          </w:p>
        </w:tc>
        <w:tc>
          <w:tcPr>
            <w:tcW w:w="6576" w:type="dxa"/>
            <w:tcBorders>
              <w:top w:val="nil"/>
              <w:left w:val="nil"/>
              <w:bottom w:val="nil"/>
              <w:right w:val="nil"/>
            </w:tcBorders>
          </w:tcPr>
          <w:p w:rsidR="001C6A04" w:rsidRDefault="001C6A04">
            <w:pPr>
              <w:pStyle w:val="ConsPlusNormal"/>
            </w:pPr>
            <w:r>
              <w:t>Бинты стерильные и нестерильные марлевые</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hyperlink r:id="rId109" w:history="1">
              <w:r>
                <w:rPr>
                  <w:color w:val="0000FF"/>
                </w:rPr>
                <w:t>21.20.24.150</w:t>
              </w:r>
            </w:hyperlink>
          </w:p>
        </w:tc>
        <w:tc>
          <w:tcPr>
            <w:tcW w:w="6576" w:type="dxa"/>
            <w:tcBorders>
              <w:top w:val="nil"/>
              <w:left w:val="nil"/>
              <w:bottom w:val="nil"/>
              <w:right w:val="nil"/>
            </w:tcBorders>
          </w:tcPr>
          <w:p w:rsidR="001C6A04" w:rsidRDefault="001C6A04">
            <w:pPr>
              <w:pStyle w:val="ConsPlusNormal"/>
            </w:pPr>
            <w:r>
              <w:t>Маски марлевые медицинские стерильные и нестерильные;</w:t>
            </w:r>
          </w:p>
          <w:p w:rsidR="001C6A04" w:rsidRDefault="001C6A04">
            <w:pPr>
              <w:pStyle w:val="ConsPlusNormal"/>
            </w:pPr>
            <w:r>
              <w:t>отрезы марлевые медицинские стерильные и нестерильные;</w:t>
            </w:r>
          </w:p>
          <w:p w:rsidR="001C6A04" w:rsidRDefault="001C6A04">
            <w:pPr>
              <w:pStyle w:val="ConsPlusNormal"/>
            </w:pPr>
            <w:r>
              <w:t>пакеты перевязочные медицинские стерильные;</w:t>
            </w:r>
          </w:p>
          <w:p w:rsidR="001C6A04" w:rsidRDefault="001C6A04">
            <w:pPr>
              <w:pStyle w:val="ConsPlusNormal"/>
            </w:pPr>
            <w:r>
              <w:t>тампоны, сетоны, турунды, шарики марлевые стерильные и нестерильные</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r>
              <w:t>21.20.24.160</w:t>
            </w:r>
          </w:p>
        </w:tc>
        <w:tc>
          <w:tcPr>
            <w:tcW w:w="6576" w:type="dxa"/>
            <w:tcBorders>
              <w:top w:val="nil"/>
              <w:left w:val="nil"/>
              <w:bottom w:val="nil"/>
              <w:right w:val="nil"/>
            </w:tcBorders>
          </w:tcPr>
          <w:p w:rsidR="001C6A04" w:rsidRDefault="001C6A04">
            <w:pPr>
              <w:pStyle w:val="ConsPlusNormal"/>
            </w:pPr>
            <w:r>
              <w:t>Повязки и покрытия раневые, пропитанные или покрытые лекарственными средствами;</w:t>
            </w:r>
          </w:p>
          <w:p w:rsidR="001C6A04" w:rsidRDefault="001C6A04">
            <w:pPr>
              <w:pStyle w:val="ConsPlusNormal"/>
            </w:pPr>
            <w:r>
              <w:t>салфетки антисептические спиртовые;</w:t>
            </w:r>
          </w:p>
          <w:p w:rsidR="001C6A04" w:rsidRDefault="001C6A04">
            <w:pPr>
              <w:pStyle w:val="ConsPlusNormal"/>
            </w:pPr>
            <w:r>
              <w:t>салфетки марлевые медицинские стерильные и нестерильные</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hyperlink r:id="rId110" w:history="1">
              <w:r>
                <w:rPr>
                  <w:color w:val="0000FF"/>
                </w:rPr>
                <w:t>22.19.71.190</w:t>
              </w:r>
            </w:hyperlink>
          </w:p>
        </w:tc>
        <w:tc>
          <w:tcPr>
            <w:tcW w:w="6576" w:type="dxa"/>
            <w:tcBorders>
              <w:top w:val="nil"/>
              <w:left w:val="nil"/>
              <w:bottom w:val="nil"/>
              <w:right w:val="nil"/>
            </w:tcBorders>
          </w:tcPr>
          <w:p w:rsidR="001C6A04" w:rsidRDefault="001C6A04">
            <w:pPr>
              <w:pStyle w:val="ConsPlusNormal"/>
            </w:pPr>
            <w:r>
              <w:t>Матрацы противопролежневые ортопедические с эффектом запоминания формы;</w:t>
            </w:r>
          </w:p>
          <w:p w:rsidR="001C6A04" w:rsidRDefault="001C6A04">
            <w:pPr>
              <w:pStyle w:val="ConsPlusNormal"/>
            </w:pPr>
            <w:r>
              <w:t>матрацы противопролежневые с гелевыми элементами;</w:t>
            </w:r>
          </w:p>
          <w:p w:rsidR="001C6A04" w:rsidRDefault="001C6A04">
            <w:pPr>
              <w:pStyle w:val="ConsPlusNormal"/>
            </w:pPr>
            <w:r>
              <w:t>подушки противопролежневые ортопедические с эффектом запоминания формы</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hyperlink r:id="rId111" w:history="1">
              <w:r>
                <w:rPr>
                  <w:color w:val="0000FF"/>
                </w:rPr>
                <w:t>22.22.14.000</w:t>
              </w:r>
            </w:hyperlink>
          </w:p>
        </w:tc>
        <w:tc>
          <w:tcPr>
            <w:tcW w:w="6576" w:type="dxa"/>
            <w:tcBorders>
              <w:top w:val="nil"/>
              <w:left w:val="nil"/>
              <w:bottom w:val="nil"/>
              <w:right w:val="nil"/>
            </w:tcBorders>
          </w:tcPr>
          <w:p w:rsidR="001C6A04" w:rsidRDefault="001C6A04">
            <w:pPr>
              <w:pStyle w:val="ConsPlusNormal"/>
            </w:pPr>
            <w:r>
              <w:t>Контейнеры для биопроб полимерные</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hyperlink r:id="rId112" w:history="1">
              <w:r>
                <w:rPr>
                  <w:color w:val="0000FF"/>
                </w:rPr>
                <w:t>26.20.13.000</w:t>
              </w:r>
            </w:hyperlink>
          </w:p>
          <w:p w:rsidR="001C6A04" w:rsidRDefault="001C6A04">
            <w:pPr>
              <w:pStyle w:val="ConsPlusNormal"/>
              <w:jc w:val="center"/>
            </w:pPr>
            <w:hyperlink r:id="rId113" w:history="1">
              <w:r>
                <w:rPr>
                  <w:color w:val="0000FF"/>
                </w:rPr>
                <w:t>26.20.14.000</w:t>
              </w:r>
            </w:hyperlink>
          </w:p>
        </w:tc>
        <w:tc>
          <w:tcPr>
            <w:tcW w:w="6576" w:type="dxa"/>
            <w:tcBorders>
              <w:top w:val="nil"/>
              <w:left w:val="nil"/>
              <w:bottom w:val="nil"/>
              <w:right w:val="nil"/>
            </w:tcBorders>
          </w:tcPr>
          <w:p w:rsidR="001C6A04" w:rsidRDefault="001C6A04">
            <w:pPr>
              <w:pStyle w:val="ConsPlusNormal"/>
              <w:jc w:val="both"/>
            </w:pPr>
            <w:r>
              <w:t xml:space="preserve">Исключено. - </w:t>
            </w:r>
            <w:hyperlink r:id="rId114" w:history="1">
              <w:r>
                <w:rPr>
                  <w:color w:val="0000FF"/>
                </w:rPr>
                <w:t>Постановление</w:t>
              </w:r>
            </w:hyperlink>
            <w:r>
              <w:t xml:space="preserve"> Правительства РФ от 28.08.2021 N 1432</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r>
              <w:t>26.51.53.140</w:t>
            </w:r>
          </w:p>
        </w:tc>
        <w:tc>
          <w:tcPr>
            <w:tcW w:w="6576" w:type="dxa"/>
            <w:tcBorders>
              <w:top w:val="nil"/>
              <w:left w:val="nil"/>
              <w:bottom w:val="nil"/>
              <w:right w:val="nil"/>
            </w:tcBorders>
          </w:tcPr>
          <w:p w:rsidR="001C6A04" w:rsidRDefault="001C6A04">
            <w:pPr>
              <w:pStyle w:val="ConsPlusNormal"/>
              <w:jc w:val="both"/>
            </w:pPr>
            <w:r>
              <w:t xml:space="preserve">Исключено. - </w:t>
            </w:r>
            <w:hyperlink r:id="rId115" w:history="1">
              <w:r>
                <w:rPr>
                  <w:color w:val="0000FF"/>
                </w:rPr>
                <w:t>Постановление</w:t>
              </w:r>
            </w:hyperlink>
            <w:r>
              <w:t xml:space="preserve"> Правительства РФ от 28.08.2021 N 1432</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hyperlink r:id="rId116" w:history="1">
              <w:r>
                <w:rPr>
                  <w:color w:val="0000FF"/>
                </w:rPr>
                <w:t>26.51.53.190</w:t>
              </w:r>
            </w:hyperlink>
          </w:p>
        </w:tc>
        <w:tc>
          <w:tcPr>
            <w:tcW w:w="6576" w:type="dxa"/>
            <w:tcBorders>
              <w:top w:val="nil"/>
              <w:left w:val="nil"/>
              <w:bottom w:val="nil"/>
              <w:right w:val="nil"/>
            </w:tcBorders>
          </w:tcPr>
          <w:p w:rsidR="001C6A04" w:rsidRDefault="001C6A04">
            <w:pPr>
              <w:pStyle w:val="ConsPlusNormal"/>
              <w:jc w:val="both"/>
            </w:pPr>
            <w:r>
              <w:t xml:space="preserve">Исключено. - </w:t>
            </w:r>
            <w:hyperlink r:id="rId117" w:history="1">
              <w:r>
                <w:rPr>
                  <w:color w:val="0000FF"/>
                </w:rPr>
                <w:t>Постановление</w:t>
              </w:r>
            </w:hyperlink>
            <w:r>
              <w:t xml:space="preserve"> Правительства РФ от 28.08.2021 N 1432</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hyperlink r:id="rId118" w:history="1">
              <w:r>
                <w:rPr>
                  <w:color w:val="0000FF"/>
                </w:rPr>
                <w:t>26.51.70.110</w:t>
              </w:r>
            </w:hyperlink>
          </w:p>
        </w:tc>
        <w:tc>
          <w:tcPr>
            <w:tcW w:w="6576" w:type="dxa"/>
            <w:tcBorders>
              <w:top w:val="nil"/>
              <w:left w:val="nil"/>
              <w:bottom w:val="nil"/>
              <w:right w:val="nil"/>
            </w:tcBorders>
          </w:tcPr>
          <w:p w:rsidR="001C6A04" w:rsidRDefault="001C6A04">
            <w:pPr>
              <w:pStyle w:val="ConsPlusNormal"/>
              <w:jc w:val="both"/>
            </w:pPr>
            <w:r>
              <w:t xml:space="preserve">Исключено. - </w:t>
            </w:r>
            <w:hyperlink r:id="rId119" w:history="1">
              <w:r>
                <w:rPr>
                  <w:color w:val="0000FF"/>
                </w:rPr>
                <w:t>Постановление</w:t>
              </w:r>
            </w:hyperlink>
            <w:r>
              <w:t xml:space="preserve"> Правительства РФ от 28.08.2021 N 1432</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hyperlink r:id="rId120" w:history="1">
              <w:r>
                <w:rPr>
                  <w:color w:val="0000FF"/>
                </w:rPr>
                <w:t>26.60.11.111</w:t>
              </w:r>
            </w:hyperlink>
          </w:p>
        </w:tc>
        <w:tc>
          <w:tcPr>
            <w:tcW w:w="6576" w:type="dxa"/>
            <w:tcBorders>
              <w:top w:val="nil"/>
              <w:left w:val="nil"/>
              <w:bottom w:val="nil"/>
              <w:right w:val="nil"/>
            </w:tcBorders>
          </w:tcPr>
          <w:p w:rsidR="001C6A04" w:rsidRDefault="001C6A04">
            <w:pPr>
              <w:pStyle w:val="ConsPlusNormal"/>
              <w:jc w:val="both"/>
            </w:pPr>
            <w:r>
              <w:t xml:space="preserve">Исключено. - </w:t>
            </w:r>
            <w:hyperlink r:id="rId121" w:history="1">
              <w:r>
                <w:rPr>
                  <w:color w:val="0000FF"/>
                </w:rPr>
                <w:t>Постановление</w:t>
              </w:r>
            </w:hyperlink>
            <w:r>
              <w:t xml:space="preserve"> Правительства РФ от 28.08.2021 N 1432</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hyperlink r:id="rId122" w:history="1">
              <w:r>
                <w:rPr>
                  <w:color w:val="0000FF"/>
                </w:rPr>
                <w:t>26.60.11.112</w:t>
              </w:r>
            </w:hyperlink>
          </w:p>
          <w:p w:rsidR="001C6A04" w:rsidRDefault="001C6A04">
            <w:pPr>
              <w:pStyle w:val="ConsPlusNormal"/>
              <w:jc w:val="center"/>
            </w:pPr>
            <w:hyperlink r:id="rId123" w:history="1">
              <w:r>
                <w:rPr>
                  <w:color w:val="0000FF"/>
                </w:rPr>
                <w:t>26.60.11.113</w:t>
              </w:r>
            </w:hyperlink>
          </w:p>
        </w:tc>
        <w:tc>
          <w:tcPr>
            <w:tcW w:w="6576" w:type="dxa"/>
            <w:tcBorders>
              <w:top w:val="nil"/>
              <w:left w:val="nil"/>
              <w:bottom w:val="nil"/>
              <w:right w:val="nil"/>
            </w:tcBorders>
          </w:tcPr>
          <w:p w:rsidR="001C6A04" w:rsidRDefault="001C6A04">
            <w:pPr>
              <w:pStyle w:val="ConsPlusNormal"/>
              <w:jc w:val="both"/>
            </w:pPr>
            <w:r>
              <w:t xml:space="preserve">Исключено. - </w:t>
            </w:r>
            <w:hyperlink r:id="rId124" w:history="1">
              <w:r>
                <w:rPr>
                  <w:color w:val="0000FF"/>
                </w:rPr>
                <w:t>Постановление</w:t>
              </w:r>
            </w:hyperlink>
            <w:r>
              <w:t xml:space="preserve"> Правительства РФ от 28.08.2021 N 1432</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hyperlink r:id="rId125" w:history="1">
              <w:r>
                <w:rPr>
                  <w:color w:val="0000FF"/>
                </w:rPr>
                <w:t>26.60.11.113</w:t>
              </w:r>
            </w:hyperlink>
          </w:p>
        </w:tc>
        <w:tc>
          <w:tcPr>
            <w:tcW w:w="6576" w:type="dxa"/>
            <w:tcBorders>
              <w:top w:val="nil"/>
              <w:left w:val="nil"/>
              <w:bottom w:val="nil"/>
              <w:right w:val="nil"/>
            </w:tcBorders>
          </w:tcPr>
          <w:p w:rsidR="001C6A04" w:rsidRDefault="001C6A04">
            <w:pPr>
              <w:pStyle w:val="ConsPlusNormal"/>
              <w:jc w:val="both"/>
            </w:pPr>
            <w:r>
              <w:t xml:space="preserve">Исключено. - </w:t>
            </w:r>
            <w:hyperlink r:id="rId126" w:history="1">
              <w:r>
                <w:rPr>
                  <w:color w:val="0000FF"/>
                </w:rPr>
                <w:t>Постановление</w:t>
              </w:r>
            </w:hyperlink>
            <w:r>
              <w:t xml:space="preserve"> Правительства РФ от 28.08.2021 N 1432</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hyperlink r:id="rId127" w:history="1">
              <w:r>
                <w:rPr>
                  <w:color w:val="0000FF"/>
                </w:rPr>
                <w:t>26.60.11.113</w:t>
              </w:r>
            </w:hyperlink>
          </w:p>
          <w:p w:rsidR="001C6A04" w:rsidRDefault="001C6A04">
            <w:pPr>
              <w:pStyle w:val="ConsPlusNormal"/>
              <w:jc w:val="center"/>
            </w:pPr>
            <w:r>
              <w:lastRenderedPageBreak/>
              <w:t>26.60.12.110</w:t>
            </w:r>
          </w:p>
          <w:p w:rsidR="001C6A04" w:rsidRDefault="001C6A04">
            <w:pPr>
              <w:pStyle w:val="ConsPlusNormal"/>
              <w:jc w:val="center"/>
            </w:pPr>
            <w:hyperlink r:id="rId128" w:history="1">
              <w:r>
                <w:rPr>
                  <w:color w:val="0000FF"/>
                </w:rPr>
                <w:t>26.60.12.129</w:t>
              </w:r>
            </w:hyperlink>
          </w:p>
          <w:p w:rsidR="001C6A04" w:rsidRDefault="001C6A04">
            <w:pPr>
              <w:pStyle w:val="ConsPlusNormal"/>
              <w:jc w:val="center"/>
            </w:pPr>
            <w:r>
              <w:t>32.50.1</w:t>
            </w:r>
          </w:p>
          <w:p w:rsidR="001C6A04" w:rsidRDefault="001C6A04">
            <w:pPr>
              <w:pStyle w:val="ConsPlusNormal"/>
              <w:jc w:val="center"/>
            </w:pPr>
            <w:hyperlink r:id="rId129" w:history="1">
              <w:r>
                <w:rPr>
                  <w:color w:val="0000FF"/>
                </w:rPr>
                <w:t>32.50.21.112</w:t>
              </w:r>
            </w:hyperlink>
          </w:p>
        </w:tc>
        <w:tc>
          <w:tcPr>
            <w:tcW w:w="6576" w:type="dxa"/>
            <w:tcBorders>
              <w:top w:val="nil"/>
              <w:left w:val="nil"/>
              <w:bottom w:val="nil"/>
              <w:right w:val="nil"/>
            </w:tcBorders>
          </w:tcPr>
          <w:p w:rsidR="001C6A04" w:rsidRDefault="001C6A04">
            <w:pPr>
              <w:pStyle w:val="ConsPlusNormal"/>
              <w:jc w:val="both"/>
            </w:pPr>
            <w:r>
              <w:lastRenderedPageBreak/>
              <w:t xml:space="preserve">Исключено. - </w:t>
            </w:r>
            <w:hyperlink r:id="rId130" w:history="1">
              <w:r>
                <w:rPr>
                  <w:color w:val="0000FF"/>
                </w:rPr>
                <w:t>Постановление</w:t>
              </w:r>
            </w:hyperlink>
            <w:r>
              <w:t xml:space="preserve"> Правительства РФ от 28.08.2021 N </w:t>
            </w:r>
            <w:r>
              <w:lastRenderedPageBreak/>
              <w:t>1432</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r>
              <w:lastRenderedPageBreak/>
              <w:t>26.60.11.120</w:t>
            </w:r>
          </w:p>
        </w:tc>
        <w:tc>
          <w:tcPr>
            <w:tcW w:w="6576" w:type="dxa"/>
            <w:tcBorders>
              <w:top w:val="nil"/>
              <w:left w:val="nil"/>
              <w:bottom w:val="nil"/>
              <w:right w:val="nil"/>
            </w:tcBorders>
          </w:tcPr>
          <w:p w:rsidR="001C6A04" w:rsidRDefault="001C6A04">
            <w:pPr>
              <w:pStyle w:val="ConsPlusNormal"/>
              <w:jc w:val="both"/>
            </w:pPr>
            <w:r>
              <w:t xml:space="preserve">Исключено. - </w:t>
            </w:r>
            <w:hyperlink r:id="rId131" w:history="1">
              <w:r>
                <w:rPr>
                  <w:color w:val="0000FF"/>
                </w:rPr>
                <w:t>Постановление</w:t>
              </w:r>
            </w:hyperlink>
            <w:r>
              <w:t xml:space="preserve"> Правительства РФ от 28.08.2021 N 1432</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r>
              <w:t>26.60.11.120</w:t>
            </w:r>
          </w:p>
          <w:p w:rsidR="001C6A04" w:rsidRDefault="001C6A04">
            <w:pPr>
              <w:pStyle w:val="ConsPlusNormal"/>
              <w:jc w:val="center"/>
            </w:pPr>
            <w:hyperlink r:id="rId132" w:history="1">
              <w:r>
                <w:rPr>
                  <w:color w:val="0000FF"/>
                </w:rPr>
                <w:t>26.60.11.129</w:t>
              </w:r>
            </w:hyperlink>
          </w:p>
        </w:tc>
        <w:tc>
          <w:tcPr>
            <w:tcW w:w="6576" w:type="dxa"/>
            <w:tcBorders>
              <w:top w:val="nil"/>
              <w:left w:val="nil"/>
              <w:bottom w:val="nil"/>
              <w:right w:val="nil"/>
            </w:tcBorders>
          </w:tcPr>
          <w:p w:rsidR="001C6A04" w:rsidRDefault="001C6A04">
            <w:pPr>
              <w:pStyle w:val="ConsPlusNormal"/>
              <w:jc w:val="both"/>
            </w:pPr>
            <w:r>
              <w:t xml:space="preserve">Исключено. - </w:t>
            </w:r>
            <w:hyperlink r:id="rId133" w:history="1">
              <w:r>
                <w:rPr>
                  <w:color w:val="0000FF"/>
                </w:rPr>
                <w:t>Постановление</w:t>
              </w:r>
            </w:hyperlink>
            <w:r>
              <w:t xml:space="preserve"> Правительства РФ от 28.08.2021 N 1432</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hyperlink r:id="rId134" w:history="1">
              <w:r>
                <w:rPr>
                  <w:color w:val="0000FF"/>
                </w:rPr>
                <w:t>26.60.12.111</w:t>
              </w:r>
            </w:hyperlink>
          </w:p>
        </w:tc>
        <w:tc>
          <w:tcPr>
            <w:tcW w:w="6576" w:type="dxa"/>
            <w:tcBorders>
              <w:top w:val="nil"/>
              <w:left w:val="nil"/>
              <w:bottom w:val="nil"/>
              <w:right w:val="nil"/>
            </w:tcBorders>
          </w:tcPr>
          <w:p w:rsidR="001C6A04" w:rsidRDefault="001C6A04">
            <w:pPr>
              <w:pStyle w:val="ConsPlusNormal"/>
              <w:jc w:val="both"/>
            </w:pPr>
            <w:r>
              <w:t xml:space="preserve">Исключено. - </w:t>
            </w:r>
            <w:hyperlink r:id="rId135" w:history="1">
              <w:r>
                <w:rPr>
                  <w:color w:val="0000FF"/>
                </w:rPr>
                <w:t>Постановление</w:t>
              </w:r>
            </w:hyperlink>
            <w:r>
              <w:t xml:space="preserve"> Правительства РФ от 28.08.2021 N 1432</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hyperlink r:id="rId136" w:history="1">
              <w:r>
                <w:rPr>
                  <w:color w:val="0000FF"/>
                </w:rPr>
                <w:t>26.60.12.119</w:t>
              </w:r>
            </w:hyperlink>
          </w:p>
        </w:tc>
        <w:tc>
          <w:tcPr>
            <w:tcW w:w="6576" w:type="dxa"/>
            <w:tcBorders>
              <w:top w:val="nil"/>
              <w:left w:val="nil"/>
              <w:bottom w:val="nil"/>
              <w:right w:val="nil"/>
            </w:tcBorders>
          </w:tcPr>
          <w:p w:rsidR="001C6A04" w:rsidRDefault="001C6A04">
            <w:pPr>
              <w:pStyle w:val="ConsPlusNormal"/>
            </w:pPr>
            <w:r>
              <w:t>Анализаторы биохимические, в том числе автоматические</w:t>
            </w:r>
          </w:p>
        </w:tc>
      </w:tr>
      <w:tr w:rsidR="001C6A04">
        <w:tblPrEx>
          <w:tblBorders>
            <w:insideH w:val="none" w:sz="0" w:space="0" w:color="auto"/>
            <w:insideV w:val="none" w:sz="0" w:space="0" w:color="auto"/>
          </w:tblBorders>
        </w:tblPrEx>
        <w:tc>
          <w:tcPr>
            <w:tcW w:w="9070" w:type="dxa"/>
            <w:gridSpan w:val="2"/>
            <w:tcBorders>
              <w:top w:val="nil"/>
              <w:left w:val="nil"/>
              <w:bottom w:val="nil"/>
              <w:right w:val="nil"/>
            </w:tcBorders>
          </w:tcPr>
          <w:p w:rsidR="001C6A04" w:rsidRDefault="001C6A04">
            <w:pPr>
              <w:pStyle w:val="ConsPlusNormal"/>
              <w:jc w:val="both"/>
            </w:pPr>
            <w:r>
              <w:t xml:space="preserve">(введено </w:t>
            </w:r>
            <w:hyperlink r:id="rId137" w:history="1">
              <w:r>
                <w:rPr>
                  <w:color w:val="0000FF"/>
                </w:rPr>
                <w:t>Постановлением</w:t>
              </w:r>
            </w:hyperlink>
            <w:r>
              <w:t xml:space="preserve"> Правительства РФ от 06.03.2021 N 336)</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hyperlink r:id="rId138" w:history="1">
              <w:r>
                <w:rPr>
                  <w:color w:val="0000FF"/>
                </w:rPr>
                <w:t>26.60.12.119</w:t>
              </w:r>
            </w:hyperlink>
          </w:p>
          <w:p w:rsidR="001C6A04" w:rsidRDefault="001C6A04">
            <w:pPr>
              <w:pStyle w:val="ConsPlusNormal"/>
              <w:jc w:val="center"/>
            </w:pPr>
            <w:hyperlink r:id="rId139" w:history="1">
              <w:r>
                <w:rPr>
                  <w:color w:val="0000FF"/>
                </w:rPr>
                <w:t>26.60.12.123</w:t>
              </w:r>
            </w:hyperlink>
          </w:p>
        </w:tc>
        <w:tc>
          <w:tcPr>
            <w:tcW w:w="6576" w:type="dxa"/>
            <w:tcBorders>
              <w:top w:val="nil"/>
              <w:left w:val="nil"/>
              <w:bottom w:val="nil"/>
              <w:right w:val="nil"/>
            </w:tcBorders>
          </w:tcPr>
          <w:p w:rsidR="001C6A04" w:rsidRDefault="001C6A04">
            <w:pPr>
              <w:pStyle w:val="ConsPlusNormal"/>
            </w:pPr>
            <w:r>
              <w:t>Мониторы фетальные</w:t>
            </w:r>
          </w:p>
        </w:tc>
      </w:tr>
      <w:tr w:rsidR="001C6A04">
        <w:tblPrEx>
          <w:tblBorders>
            <w:insideH w:val="none" w:sz="0" w:space="0" w:color="auto"/>
            <w:insideV w:val="none" w:sz="0" w:space="0" w:color="auto"/>
          </w:tblBorders>
        </w:tblPrEx>
        <w:tc>
          <w:tcPr>
            <w:tcW w:w="9070" w:type="dxa"/>
            <w:gridSpan w:val="2"/>
            <w:tcBorders>
              <w:top w:val="nil"/>
              <w:left w:val="nil"/>
              <w:bottom w:val="nil"/>
              <w:right w:val="nil"/>
            </w:tcBorders>
          </w:tcPr>
          <w:p w:rsidR="001C6A04" w:rsidRDefault="001C6A04">
            <w:pPr>
              <w:pStyle w:val="ConsPlusNormal"/>
              <w:jc w:val="both"/>
            </w:pPr>
            <w:r>
              <w:t xml:space="preserve">(введено </w:t>
            </w:r>
            <w:hyperlink r:id="rId140" w:history="1">
              <w:r>
                <w:rPr>
                  <w:color w:val="0000FF"/>
                </w:rPr>
                <w:t>Постановлением</w:t>
              </w:r>
            </w:hyperlink>
            <w:r>
              <w:t xml:space="preserve"> Правительства РФ от 06.03.2021 N 336)</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hyperlink r:id="rId141" w:history="1">
              <w:r>
                <w:rPr>
                  <w:color w:val="0000FF"/>
                </w:rPr>
                <w:t>26.60.12.119</w:t>
              </w:r>
            </w:hyperlink>
          </w:p>
          <w:p w:rsidR="001C6A04" w:rsidRDefault="001C6A04">
            <w:pPr>
              <w:pStyle w:val="ConsPlusNormal"/>
              <w:jc w:val="center"/>
            </w:pPr>
            <w:hyperlink r:id="rId142" w:history="1">
              <w:r>
                <w:rPr>
                  <w:color w:val="0000FF"/>
                </w:rPr>
                <w:t>26.60.12.129</w:t>
              </w:r>
            </w:hyperlink>
          </w:p>
          <w:p w:rsidR="001C6A04" w:rsidRDefault="001C6A04">
            <w:pPr>
              <w:pStyle w:val="ConsPlusNormal"/>
              <w:jc w:val="center"/>
            </w:pPr>
            <w:r>
              <w:t>27.40.39.110</w:t>
            </w:r>
          </w:p>
          <w:p w:rsidR="001C6A04" w:rsidRDefault="001C6A04">
            <w:pPr>
              <w:pStyle w:val="ConsPlusNormal"/>
              <w:jc w:val="center"/>
            </w:pPr>
            <w:hyperlink r:id="rId143" w:history="1">
              <w:r>
                <w:rPr>
                  <w:color w:val="0000FF"/>
                </w:rPr>
                <w:t>32.50.13.190</w:t>
              </w:r>
            </w:hyperlink>
          </w:p>
        </w:tc>
        <w:tc>
          <w:tcPr>
            <w:tcW w:w="6576" w:type="dxa"/>
            <w:tcBorders>
              <w:top w:val="nil"/>
              <w:left w:val="nil"/>
              <w:bottom w:val="nil"/>
              <w:right w:val="nil"/>
            </w:tcBorders>
          </w:tcPr>
          <w:p w:rsidR="001C6A04" w:rsidRDefault="001C6A04">
            <w:pPr>
              <w:pStyle w:val="ConsPlusNormal"/>
              <w:jc w:val="both"/>
            </w:pPr>
            <w:r>
              <w:t xml:space="preserve">Исключено. - </w:t>
            </w:r>
            <w:hyperlink r:id="rId144" w:history="1">
              <w:r>
                <w:rPr>
                  <w:color w:val="0000FF"/>
                </w:rPr>
                <w:t>Постановление</w:t>
              </w:r>
            </w:hyperlink>
            <w:r>
              <w:t xml:space="preserve"> Правительства РФ от 28.08.2021 N 1432</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hyperlink r:id="rId145" w:history="1">
              <w:r>
                <w:rPr>
                  <w:color w:val="0000FF"/>
                </w:rPr>
                <w:t>26.60.12.119</w:t>
              </w:r>
            </w:hyperlink>
          </w:p>
          <w:p w:rsidR="001C6A04" w:rsidRDefault="001C6A04">
            <w:pPr>
              <w:pStyle w:val="ConsPlusNormal"/>
              <w:jc w:val="center"/>
            </w:pPr>
            <w:hyperlink r:id="rId146" w:history="1">
              <w:r>
                <w:rPr>
                  <w:color w:val="0000FF"/>
                </w:rPr>
                <w:t>26.60.12.129</w:t>
              </w:r>
            </w:hyperlink>
          </w:p>
          <w:p w:rsidR="001C6A04" w:rsidRDefault="001C6A04">
            <w:pPr>
              <w:pStyle w:val="ConsPlusNormal"/>
              <w:jc w:val="center"/>
            </w:pPr>
            <w:r>
              <w:t>32.50.13</w:t>
            </w:r>
          </w:p>
        </w:tc>
        <w:tc>
          <w:tcPr>
            <w:tcW w:w="6576" w:type="dxa"/>
            <w:tcBorders>
              <w:top w:val="nil"/>
              <w:left w:val="nil"/>
              <w:bottom w:val="nil"/>
              <w:right w:val="nil"/>
            </w:tcBorders>
          </w:tcPr>
          <w:p w:rsidR="001C6A04" w:rsidRDefault="001C6A04">
            <w:pPr>
              <w:pStyle w:val="ConsPlusNormal"/>
              <w:jc w:val="both"/>
            </w:pPr>
            <w:r>
              <w:t xml:space="preserve">Исключено. - </w:t>
            </w:r>
            <w:hyperlink r:id="rId147" w:history="1">
              <w:r>
                <w:rPr>
                  <w:color w:val="0000FF"/>
                </w:rPr>
                <w:t>Постановление</w:t>
              </w:r>
            </w:hyperlink>
            <w:r>
              <w:t xml:space="preserve"> Правительства РФ от 28.08.2021 N 1432</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hyperlink r:id="rId148" w:history="1">
              <w:r>
                <w:rPr>
                  <w:color w:val="0000FF"/>
                </w:rPr>
                <w:t>26.60.12.119</w:t>
              </w:r>
            </w:hyperlink>
          </w:p>
          <w:p w:rsidR="001C6A04" w:rsidRDefault="001C6A04">
            <w:pPr>
              <w:pStyle w:val="ConsPlusNormal"/>
              <w:jc w:val="center"/>
            </w:pPr>
            <w:hyperlink r:id="rId149" w:history="1">
              <w:r>
                <w:rPr>
                  <w:color w:val="0000FF"/>
                </w:rPr>
                <w:t>26.70.22.150</w:t>
              </w:r>
            </w:hyperlink>
          </w:p>
        </w:tc>
        <w:tc>
          <w:tcPr>
            <w:tcW w:w="6576" w:type="dxa"/>
            <w:tcBorders>
              <w:top w:val="nil"/>
              <w:left w:val="nil"/>
              <w:bottom w:val="nil"/>
              <w:right w:val="nil"/>
            </w:tcBorders>
          </w:tcPr>
          <w:p w:rsidR="001C6A04" w:rsidRDefault="001C6A04">
            <w:pPr>
              <w:pStyle w:val="ConsPlusNormal"/>
            </w:pPr>
            <w:r>
              <w:t>Микроскопы медицинские;</w:t>
            </w:r>
          </w:p>
          <w:p w:rsidR="001C6A04" w:rsidRDefault="001C6A04">
            <w:pPr>
              <w:pStyle w:val="ConsPlusNormal"/>
            </w:pPr>
            <w:r>
              <w:t>микроскопы для клинической лабораторной диагностики; микроскопы биологические</w:t>
            </w:r>
          </w:p>
        </w:tc>
      </w:tr>
      <w:tr w:rsidR="001C6A04">
        <w:tblPrEx>
          <w:tblBorders>
            <w:insideH w:val="none" w:sz="0" w:space="0" w:color="auto"/>
            <w:insideV w:val="none" w:sz="0" w:space="0" w:color="auto"/>
          </w:tblBorders>
        </w:tblPrEx>
        <w:tc>
          <w:tcPr>
            <w:tcW w:w="9070" w:type="dxa"/>
            <w:gridSpan w:val="2"/>
            <w:tcBorders>
              <w:top w:val="nil"/>
              <w:left w:val="nil"/>
              <w:bottom w:val="nil"/>
              <w:right w:val="nil"/>
            </w:tcBorders>
          </w:tcPr>
          <w:p w:rsidR="001C6A04" w:rsidRDefault="001C6A04">
            <w:pPr>
              <w:pStyle w:val="ConsPlusNormal"/>
              <w:jc w:val="both"/>
            </w:pPr>
            <w:r>
              <w:t xml:space="preserve">(введено </w:t>
            </w:r>
            <w:hyperlink r:id="rId150" w:history="1">
              <w:r>
                <w:rPr>
                  <w:color w:val="0000FF"/>
                </w:rPr>
                <w:t>Постановлением</w:t>
              </w:r>
            </w:hyperlink>
            <w:r>
              <w:t xml:space="preserve"> Правительства РФ от 06.03.2021 N 336)</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hyperlink r:id="rId151" w:history="1">
              <w:r>
                <w:rPr>
                  <w:color w:val="0000FF"/>
                </w:rPr>
                <w:t>26.60.12.123</w:t>
              </w:r>
            </w:hyperlink>
          </w:p>
        </w:tc>
        <w:tc>
          <w:tcPr>
            <w:tcW w:w="6576" w:type="dxa"/>
            <w:tcBorders>
              <w:top w:val="nil"/>
              <w:left w:val="nil"/>
              <w:bottom w:val="nil"/>
              <w:right w:val="nil"/>
            </w:tcBorders>
          </w:tcPr>
          <w:p w:rsidR="001C6A04" w:rsidRDefault="001C6A04">
            <w:pPr>
              <w:pStyle w:val="ConsPlusNormal"/>
              <w:jc w:val="both"/>
            </w:pPr>
            <w:r>
              <w:t xml:space="preserve">Исключено. - </w:t>
            </w:r>
            <w:hyperlink r:id="rId152" w:history="1">
              <w:r>
                <w:rPr>
                  <w:color w:val="0000FF"/>
                </w:rPr>
                <w:t>Постановление</w:t>
              </w:r>
            </w:hyperlink>
            <w:r>
              <w:t xml:space="preserve"> Правительства РФ от 28.08.2021 N 1432</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hyperlink r:id="rId153" w:history="1">
              <w:r>
                <w:rPr>
                  <w:color w:val="0000FF"/>
                </w:rPr>
                <w:t>26.60.12.129</w:t>
              </w:r>
            </w:hyperlink>
          </w:p>
        </w:tc>
        <w:tc>
          <w:tcPr>
            <w:tcW w:w="6576" w:type="dxa"/>
            <w:tcBorders>
              <w:top w:val="nil"/>
              <w:left w:val="nil"/>
              <w:bottom w:val="nil"/>
              <w:right w:val="nil"/>
            </w:tcBorders>
          </w:tcPr>
          <w:p w:rsidR="001C6A04" w:rsidRDefault="001C6A04">
            <w:pPr>
              <w:pStyle w:val="ConsPlusNormal"/>
              <w:jc w:val="both"/>
            </w:pPr>
            <w:r>
              <w:t xml:space="preserve">Исключено. - </w:t>
            </w:r>
            <w:hyperlink r:id="rId154" w:history="1">
              <w:r>
                <w:rPr>
                  <w:color w:val="0000FF"/>
                </w:rPr>
                <w:t>Постановление</w:t>
              </w:r>
            </w:hyperlink>
            <w:r>
              <w:t xml:space="preserve"> Правительства РФ от 28.08.2021 N 1432</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hyperlink r:id="rId155" w:history="1">
              <w:r>
                <w:rPr>
                  <w:color w:val="0000FF"/>
                </w:rPr>
                <w:t>26.60.12.132</w:t>
              </w:r>
            </w:hyperlink>
          </w:p>
        </w:tc>
        <w:tc>
          <w:tcPr>
            <w:tcW w:w="6576" w:type="dxa"/>
            <w:tcBorders>
              <w:top w:val="nil"/>
              <w:left w:val="nil"/>
              <w:bottom w:val="nil"/>
              <w:right w:val="nil"/>
            </w:tcBorders>
          </w:tcPr>
          <w:p w:rsidR="001C6A04" w:rsidRDefault="001C6A04">
            <w:pPr>
              <w:pStyle w:val="ConsPlusNormal"/>
              <w:jc w:val="both"/>
            </w:pPr>
            <w:r>
              <w:t xml:space="preserve">Исключено. - </w:t>
            </w:r>
            <w:hyperlink r:id="rId156" w:history="1">
              <w:r>
                <w:rPr>
                  <w:color w:val="0000FF"/>
                </w:rPr>
                <w:t>Постановление</w:t>
              </w:r>
            </w:hyperlink>
            <w:r>
              <w:t xml:space="preserve"> Правительства РФ от 28.08.2021 N 1432</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hyperlink r:id="rId157" w:history="1">
              <w:r>
                <w:rPr>
                  <w:color w:val="0000FF"/>
                </w:rPr>
                <w:t>26.60.12.132</w:t>
              </w:r>
            </w:hyperlink>
          </w:p>
          <w:p w:rsidR="001C6A04" w:rsidRDefault="001C6A04">
            <w:pPr>
              <w:pStyle w:val="ConsPlusNormal"/>
              <w:jc w:val="center"/>
            </w:pPr>
            <w:hyperlink r:id="rId158" w:history="1">
              <w:r>
                <w:rPr>
                  <w:color w:val="0000FF"/>
                </w:rPr>
                <w:t>26.60.13.130</w:t>
              </w:r>
            </w:hyperlink>
          </w:p>
          <w:p w:rsidR="001C6A04" w:rsidRDefault="001C6A04">
            <w:pPr>
              <w:pStyle w:val="ConsPlusNormal"/>
              <w:jc w:val="center"/>
            </w:pPr>
            <w:hyperlink r:id="rId159" w:history="1">
              <w:r>
                <w:rPr>
                  <w:color w:val="0000FF"/>
                </w:rPr>
                <w:t>26.60.13.190</w:t>
              </w:r>
            </w:hyperlink>
          </w:p>
        </w:tc>
        <w:tc>
          <w:tcPr>
            <w:tcW w:w="6576" w:type="dxa"/>
            <w:tcBorders>
              <w:top w:val="nil"/>
              <w:left w:val="nil"/>
              <w:bottom w:val="nil"/>
              <w:right w:val="nil"/>
            </w:tcBorders>
          </w:tcPr>
          <w:p w:rsidR="001C6A04" w:rsidRDefault="001C6A04">
            <w:pPr>
              <w:pStyle w:val="ConsPlusNormal"/>
            </w:pPr>
            <w:r>
              <w:t>Аппараты ультразвуковые хирургические</w:t>
            </w:r>
          </w:p>
        </w:tc>
      </w:tr>
      <w:tr w:rsidR="001C6A04">
        <w:tblPrEx>
          <w:tblBorders>
            <w:insideH w:val="none" w:sz="0" w:space="0" w:color="auto"/>
            <w:insideV w:val="none" w:sz="0" w:space="0" w:color="auto"/>
          </w:tblBorders>
        </w:tblPrEx>
        <w:tc>
          <w:tcPr>
            <w:tcW w:w="9070" w:type="dxa"/>
            <w:gridSpan w:val="2"/>
            <w:tcBorders>
              <w:top w:val="nil"/>
              <w:left w:val="nil"/>
              <w:bottom w:val="nil"/>
              <w:right w:val="nil"/>
            </w:tcBorders>
          </w:tcPr>
          <w:p w:rsidR="001C6A04" w:rsidRDefault="001C6A04">
            <w:pPr>
              <w:pStyle w:val="ConsPlusNormal"/>
              <w:jc w:val="both"/>
            </w:pPr>
            <w:r>
              <w:t xml:space="preserve">(введено </w:t>
            </w:r>
            <w:hyperlink r:id="rId160" w:history="1">
              <w:r>
                <w:rPr>
                  <w:color w:val="0000FF"/>
                </w:rPr>
                <w:t>Постановлением</w:t>
              </w:r>
            </w:hyperlink>
            <w:r>
              <w:t xml:space="preserve"> Правительства РФ от 06.03.2021 N 336)</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r>
              <w:t>26.60.13</w:t>
            </w:r>
          </w:p>
        </w:tc>
        <w:tc>
          <w:tcPr>
            <w:tcW w:w="6576" w:type="dxa"/>
            <w:tcBorders>
              <w:top w:val="nil"/>
              <w:left w:val="nil"/>
              <w:bottom w:val="nil"/>
              <w:right w:val="nil"/>
            </w:tcBorders>
          </w:tcPr>
          <w:p w:rsidR="001C6A04" w:rsidRDefault="001C6A04">
            <w:pPr>
              <w:pStyle w:val="ConsPlusNormal"/>
              <w:jc w:val="both"/>
            </w:pPr>
            <w:r>
              <w:t xml:space="preserve">Исключено. - </w:t>
            </w:r>
            <w:hyperlink r:id="rId161" w:history="1">
              <w:r>
                <w:rPr>
                  <w:color w:val="0000FF"/>
                </w:rPr>
                <w:t>Постановление</w:t>
              </w:r>
            </w:hyperlink>
            <w:r>
              <w:t xml:space="preserve"> Правительства РФ от 28.08.2021 N 1432</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hyperlink r:id="rId162" w:history="1">
              <w:r>
                <w:rPr>
                  <w:color w:val="0000FF"/>
                </w:rPr>
                <w:t>26.60.13.130</w:t>
              </w:r>
            </w:hyperlink>
          </w:p>
        </w:tc>
        <w:tc>
          <w:tcPr>
            <w:tcW w:w="6576" w:type="dxa"/>
            <w:tcBorders>
              <w:top w:val="nil"/>
              <w:left w:val="nil"/>
              <w:bottom w:val="nil"/>
              <w:right w:val="nil"/>
            </w:tcBorders>
          </w:tcPr>
          <w:p w:rsidR="001C6A04" w:rsidRDefault="001C6A04">
            <w:pPr>
              <w:pStyle w:val="ConsPlusNormal"/>
              <w:jc w:val="both"/>
            </w:pPr>
            <w:r>
              <w:t>Коагуляторы хирургические</w:t>
            </w:r>
          </w:p>
        </w:tc>
      </w:tr>
      <w:tr w:rsidR="001C6A04">
        <w:tblPrEx>
          <w:tblBorders>
            <w:insideH w:val="none" w:sz="0" w:space="0" w:color="auto"/>
            <w:insideV w:val="none" w:sz="0" w:space="0" w:color="auto"/>
          </w:tblBorders>
        </w:tblPrEx>
        <w:tc>
          <w:tcPr>
            <w:tcW w:w="9070" w:type="dxa"/>
            <w:gridSpan w:val="2"/>
            <w:tcBorders>
              <w:top w:val="nil"/>
              <w:left w:val="nil"/>
              <w:bottom w:val="nil"/>
              <w:right w:val="nil"/>
            </w:tcBorders>
          </w:tcPr>
          <w:p w:rsidR="001C6A04" w:rsidRDefault="001C6A04">
            <w:pPr>
              <w:pStyle w:val="ConsPlusNormal"/>
              <w:jc w:val="both"/>
            </w:pPr>
            <w:r>
              <w:lastRenderedPageBreak/>
              <w:t xml:space="preserve">(введено </w:t>
            </w:r>
            <w:hyperlink r:id="rId163" w:history="1">
              <w:r>
                <w:rPr>
                  <w:color w:val="0000FF"/>
                </w:rPr>
                <w:t>Постановлением</w:t>
              </w:r>
            </w:hyperlink>
            <w:r>
              <w:t xml:space="preserve"> Правительства РФ от 06.03.2021 N 336)</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hyperlink r:id="rId164" w:history="1">
              <w:r>
                <w:rPr>
                  <w:color w:val="0000FF"/>
                </w:rPr>
                <w:t>26.60.13.170</w:t>
              </w:r>
            </w:hyperlink>
          </w:p>
          <w:p w:rsidR="001C6A04" w:rsidRDefault="001C6A04">
            <w:pPr>
              <w:pStyle w:val="ConsPlusNormal"/>
              <w:jc w:val="center"/>
            </w:pPr>
            <w:hyperlink r:id="rId165" w:history="1">
              <w:r>
                <w:rPr>
                  <w:color w:val="0000FF"/>
                </w:rPr>
                <w:t>26.60.13.190</w:t>
              </w:r>
            </w:hyperlink>
          </w:p>
        </w:tc>
        <w:tc>
          <w:tcPr>
            <w:tcW w:w="6576" w:type="dxa"/>
            <w:tcBorders>
              <w:top w:val="nil"/>
              <w:left w:val="nil"/>
              <w:bottom w:val="nil"/>
              <w:right w:val="nil"/>
            </w:tcBorders>
          </w:tcPr>
          <w:p w:rsidR="001C6A04" w:rsidRDefault="001C6A04">
            <w:pPr>
              <w:pStyle w:val="ConsPlusNormal"/>
              <w:jc w:val="both"/>
            </w:pPr>
            <w:r>
              <w:t>Аппараты лазерные терапевтические</w:t>
            </w:r>
          </w:p>
        </w:tc>
      </w:tr>
      <w:tr w:rsidR="001C6A04">
        <w:tblPrEx>
          <w:tblBorders>
            <w:insideH w:val="none" w:sz="0" w:space="0" w:color="auto"/>
            <w:insideV w:val="none" w:sz="0" w:space="0" w:color="auto"/>
          </w:tblBorders>
        </w:tblPrEx>
        <w:tc>
          <w:tcPr>
            <w:tcW w:w="9070" w:type="dxa"/>
            <w:gridSpan w:val="2"/>
            <w:tcBorders>
              <w:top w:val="nil"/>
              <w:left w:val="nil"/>
              <w:bottom w:val="nil"/>
              <w:right w:val="nil"/>
            </w:tcBorders>
          </w:tcPr>
          <w:p w:rsidR="001C6A04" w:rsidRDefault="001C6A04">
            <w:pPr>
              <w:pStyle w:val="ConsPlusNormal"/>
              <w:jc w:val="both"/>
            </w:pPr>
            <w:r>
              <w:t xml:space="preserve">(введено </w:t>
            </w:r>
            <w:hyperlink r:id="rId166" w:history="1">
              <w:r>
                <w:rPr>
                  <w:color w:val="0000FF"/>
                </w:rPr>
                <w:t>Постановлением</w:t>
              </w:r>
            </w:hyperlink>
            <w:r>
              <w:t xml:space="preserve"> Правительства РФ от 06.03.2021 N 336)</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hyperlink r:id="rId167" w:history="1">
              <w:r>
                <w:rPr>
                  <w:color w:val="0000FF"/>
                </w:rPr>
                <w:t>26.60.13.190</w:t>
              </w:r>
            </w:hyperlink>
          </w:p>
          <w:p w:rsidR="001C6A04" w:rsidRDefault="001C6A04">
            <w:pPr>
              <w:pStyle w:val="ConsPlusNormal"/>
              <w:jc w:val="center"/>
            </w:pPr>
            <w:hyperlink r:id="rId168" w:history="1">
              <w:r>
                <w:rPr>
                  <w:color w:val="0000FF"/>
                </w:rPr>
                <w:t>32.50.13.190</w:t>
              </w:r>
            </w:hyperlink>
          </w:p>
        </w:tc>
        <w:tc>
          <w:tcPr>
            <w:tcW w:w="6576" w:type="dxa"/>
            <w:tcBorders>
              <w:top w:val="nil"/>
              <w:left w:val="nil"/>
              <w:bottom w:val="nil"/>
              <w:right w:val="nil"/>
            </w:tcBorders>
          </w:tcPr>
          <w:p w:rsidR="001C6A04" w:rsidRDefault="001C6A04">
            <w:pPr>
              <w:pStyle w:val="ConsPlusNormal"/>
              <w:jc w:val="both"/>
            </w:pPr>
            <w:r>
              <w:t xml:space="preserve">Исключено. - </w:t>
            </w:r>
            <w:hyperlink r:id="rId169" w:history="1">
              <w:r>
                <w:rPr>
                  <w:color w:val="0000FF"/>
                </w:rPr>
                <w:t>Постановление</w:t>
              </w:r>
            </w:hyperlink>
            <w:r>
              <w:t xml:space="preserve"> Правительства РФ от 28.08.2021 N 1432</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hyperlink r:id="rId170" w:history="1">
              <w:r>
                <w:rPr>
                  <w:color w:val="0000FF"/>
                </w:rPr>
                <w:t>26.60.14.120</w:t>
              </w:r>
            </w:hyperlink>
          </w:p>
        </w:tc>
        <w:tc>
          <w:tcPr>
            <w:tcW w:w="6576" w:type="dxa"/>
            <w:tcBorders>
              <w:top w:val="nil"/>
              <w:left w:val="nil"/>
              <w:bottom w:val="nil"/>
              <w:right w:val="nil"/>
            </w:tcBorders>
          </w:tcPr>
          <w:p w:rsidR="001C6A04" w:rsidRDefault="001C6A04">
            <w:pPr>
              <w:pStyle w:val="ConsPlusNormal"/>
            </w:pPr>
            <w:r>
              <w:t>Слуховые аппараты неимплантируемые</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r>
              <w:t>27.40.39.110</w:t>
            </w:r>
          </w:p>
        </w:tc>
        <w:tc>
          <w:tcPr>
            <w:tcW w:w="6576" w:type="dxa"/>
            <w:tcBorders>
              <w:top w:val="nil"/>
              <w:left w:val="nil"/>
              <w:bottom w:val="nil"/>
              <w:right w:val="nil"/>
            </w:tcBorders>
          </w:tcPr>
          <w:p w:rsidR="001C6A04" w:rsidRDefault="001C6A04">
            <w:pPr>
              <w:pStyle w:val="ConsPlusNormal"/>
              <w:jc w:val="both"/>
            </w:pPr>
            <w:r>
              <w:t xml:space="preserve">Исключено. - </w:t>
            </w:r>
            <w:hyperlink r:id="rId171" w:history="1">
              <w:r>
                <w:rPr>
                  <w:color w:val="0000FF"/>
                </w:rPr>
                <w:t>Постановление</w:t>
              </w:r>
            </w:hyperlink>
            <w:r>
              <w:t xml:space="preserve"> Правительства РФ от 28.08.2021 N 1432</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hyperlink r:id="rId172" w:history="1">
              <w:r>
                <w:rPr>
                  <w:color w:val="0000FF"/>
                </w:rPr>
                <w:t>28.25.13.111</w:t>
              </w:r>
            </w:hyperlink>
          </w:p>
          <w:p w:rsidR="001C6A04" w:rsidRDefault="001C6A04">
            <w:pPr>
              <w:pStyle w:val="ConsPlusNormal"/>
              <w:jc w:val="center"/>
            </w:pPr>
            <w:hyperlink r:id="rId173" w:history="1">
              <w:r>
                <w:rPr>
                  <w:color w:val="0000FF"/>
                </w:rPr>
                <w:t>28.25.13.115</w:t>
              </w:r>
            </w:hyperlink>
          </w:p>
          <w:p w:rsidR="001C6A04" w:rsidRDefault="001C6A04">
            <w:pPr>
              <w:pStyle w:val="ConsPlusNormal"/>
              <w:jc w:val="center"/>
            </w:pPr>
            <w:hyperlink r:id="rId174" w:history="1">
              <w:r>
                <w:rPr>
                  <w:color w:val="0000FF"/>
                </w:rPr>
                <w:t>28.25.13.119</w:t>
              </w:r>
            </w:hyperlink>
          </w:p>
        </w:tc>
        <w:tc>
          <w:tcPr>
            <w:tcW w:w="6576" w:type="dxa"/>
            <w:tcBorders>
              <w:top w:val="nil"/>
              <w:left w:val="nil"/>
              <w:bottom w:val="nil"/>
              <w:right w:val="nil"/>
            </w:tcBorders>
          </w:tcPr>
          <w:p w:rsidR="001C6A04" w:rsidRDefault="001C6A04">
            <w:pPr>
              <w:pStyle w:val="ConsPlusNormal"/>
              <w:jc w:val="both"/>
            </w:pPr>
            <w:r>
              <w:t xml:space="preserve">Исключено. - </w:t>
            </w:r>
            <w:hyperlink r:id="rId175" w:history="1">
              <w:r>
                <w:rPr>
                  <w:color w:val="0000FF"/>
                </w:rPr>
                <w:t>Постановление</w:t>
              </w:r>
            </w:hyperlink>
            <w:r>
              <w:t xml:space="preserve"> Правительства РФ от 28.08.2021 N 1432</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r>
              <w:t>28.25.14.110</w:t>
            </w:r>
          </w:p>
        </w:tc>
        <w:tc>
          <w:tcPr>
            <w:tcW w:w="6576" w:type="dxa"/>
            <w:tcBorders>
              <w:top w:val="nil"/>
              <w:left w:val="nil"/>
              <w:bottom w:val="nil"/>
              <w:right w:val="nil"/>
            </w:tcBorders>
          </w:tcPr>
          <w:p w:rsidR="001C6A04" w:rsidRDefault="001C6A04">
            <w:pPr>
              <w:pStyle w:val="ConsPlusNormal"/>
              <w:jc w:val="both"/>
            </w:pPr>
            <w:r>
              <w:t xml:space="preserve">Исключено. - </w:t>
            </w:r>
            <w:hyperlink r:id="rId176" w:history="1">
              <w:r>
                <w:rPr>
                  <w:color w:val="0000FF"/>
                </w:rPr>
                <w:t>Постановление</w:t>
              </w:r>
            </w:hyperlink>
            <w:r>
              <w:t xml:space="preserve"> Правительства РФ от 28.08.2021 N 1432</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r>
              <w:t>30.92.2</w:t>
            </w:r>
          </w:p>
        </w:tc>
        <w:tc>
          <w:tcPr>
            <w:tcW w:w="6576" w:type="dxa"/>
            <w:tcBorders>
              <w:top w:val="nil"/>
              <w:left w:val="nil"/>
              <w:bottom w:val="nil"/>
              <w:right w:val="nil"/>
            </w:tcBorders>
          </w:tcPr>
          <w:p w:rsidR="001C6A04" w:rsidRDefault="001C6A04">
            <w:pPr>
              <w:pStyle w:val="ConsPlusNormal"/>
            </w:pPr>
            <w:r>
              <w:t>Кресла-коляски</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r>
              <w:t>32.50.1</w:t>
            </w:r>
          </w:p>
          <w:p w:rsidR="001C6A04" w:rsidRDefault="001C6A04">
            <w:pPr>
              <w:pStyle w:val="ConsPlusNormal"/>
              <w:jc w:val="center"/>
            </w:pPr>
            <w:hyperlink r:id="rId177" w:history="1">
              <w:r>
                <w:rPr>
                  <w:color w:val="0000FF"/>
                </w:rPr>
                <w:t>32.50.13.190</w:t>
              </w:r>
            </w:hyperlink>
          </w:p>
        </w:tc>
        <w:tc>
          <w:tcPr>
            <w:tcW w:w="6576" w:type="dxa"/>
            <w:tcBorders>
              <w:top w:val="nil"/>
              <w:left w:val="nil"/>
              <w:bottom w:val="nil"/>
              <w:right w:val="nil"/>
            </w:tcBorders>
          </w:tcPr>
          <w:p w:rsidR="001C6A04" w:rsidRDefault="001C6A04">
            <w:pPr>
              <w:pStyle w:val="ConsPlusNormal"/>
              <w:jc w:val="both"/>
            </w:pPr>
            <w:r>
              <w:t xml:space="preserve">Исключено. - </w:t>
            </w:r>
            <w:hyperlink r:id="rId178" w:history="1">
              <w:r>
                <w:rPr>
                  <w:color w:val="0000FF"/>
                </w:rPr>
                <w:t>Постановление</w:t>
              </w:r>
            </w:hyperlink>
            <w:r>
              <w:t xml:space="preserve"> Правительства РФ от 28.08.2021 N 1432</w:t>
            </w:r>
          </w:p>
        </w:tc>
      </w:tr>
      <w:tr w:rsidR="001C6A04">
        <w:tblPrEx>
          <w:tblBorders>
            <w:insideH w:val="none" w:sz="0" w:space="0" w:color="auto"/>
            <w:insideV w:val="none" w:sz="0" w:space="0" w:color="auto"/>
          </w:tblBorders>
        </w:tblPrEx>
        <w:tc>
          <w:tcPr>
            <w:tcW w:w="9070" w:type="dxa"/>
            <w:gridSpan w:val="2"/>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0"/>
              <w:gridCol w:w="109"/>
            </w:tblGrid>
            <w:tr w:rsidR="001C6A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A04" w:rsidRDefault="001C6A0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6A04" w:rsidRDefault="001C6A04">
                  <w:pPr>
                    <w:spacing w:after="1" w:line="0" w:lineRule="atLeast"/>
                  </w:pPr>
                </w:p>
              </w:tc>
              <w:tc>
                <w:tcPr>
                  <w:tcW w:w="9068" w:type="dxa"/>
                  <w:tcBorders>
                    <w:top w:val="nil"/>
                    <w:left w:val="nil"/>
                    <w:bottom w:val="nil"/>
                    <w:right w:val="nil"/>
                  </w:tcBorders>
                  <w:shd w:val="clear" w:color="auto" w:fill="F4F3F8"/>
                  <w:tcMar>
                    <w:top w:w="113" w:type="dxa"/>
                    <w:left w:w="0" w:type="dxa"/>
                    <w:bottom w:w="113" w:type="dxa"/>
                    <w:right w:w="0" w:type="dxa"/>
                  </w:tcMar>
                </w:tcPr>
                <w:p w:rsidR="001C6A04" w:rsidRDefault="001C6A04">
                  <w:pPr>
                    <w:pStyle w:val="ConsPlusNormal"/>
                    <w:jc w:val="both"/>
                  </w:pPr>
                  <w:r>
                    <w:rPr>
                      <w:color w:val="392C69"/>
                    </w:rPr>
                    <w:t>КонсультантПлюс: примечание.</w:t>
                  </w:r>
                </w:p>
                <w:p w:rsidR="001C6A04" w:rsidRDefault="001C6A04">
                  <w:pPr>
                    <w:pStyle w:val="ConsPlusNormal"/>
                    <w:jc w:val="both"/>
                  </w:pPr>
                  <w:r>
                    <w:rPr>
                      <w:color w:val="392C69"/>
                    </w:rPr>
                    <w:t xml:space="preserve">Код 32.50.11.000 аннулирован с 01.01.2021 </w:t>
                  </w:r>
                  <w:hyperlink r:id="rId179" w:history="1">
                    <w:r>
                      <w:rPr>
                        <w:color w:val="0000FF"/>
                      </w:rPr>
                      <w:t>Изменением 44/2020</w:t>
                    </w:r>
                  </w:hyperlink>
                  <w:r>
                    <w:rPr>
                      <w:color w:val="392C69"/>
                    </w:rPr>
                    <w:t xml:space="preserve"> ОКПД 2.</w:t>
                  </w:r>
                </w:p>
              </w:tc>
              <w:tc>
                <w:tcPr>
                  <w:tcW w:w="113" w:type="dxa"/>
                  <w:tcBorders>
                    <w:top w:val="nil"/>
                    <w:left w:val="nil"/>
                    <w:bottom w:val="nil"/>
                    <w:right w:val="nil"/>
                  </w:tcBorders>
                  <w:shd w:val="clear" w:color="auto" w:fill="F4F3F8"/>
                  <w:tcMar>
                    <w:top w:w="0" w:type="dxa"/>
                    <w:left w:w="0" w:type="dxa"/>
                    <w:bottom w:w="0" w:type="dxa"/>
                    <w:right w:w="0" w:type="dxa"/>
                  </w:tcMar>
                </w:tcPr>
                <w:p w:rsidR="001C6A04" w:rsidRDefault="001C6A04">
                  <w:pPr>
                    <w:spacing w:after="1" w:line="0" w:lineRule="atLeast"/>
                  </w:pPr>
                </w:p>
              </w:tc>
            </w:tr>
          </w:tbl>
          <w:p w:rsidR="001C6A04" w:rsidRDefault="001C6A04">
            <w:pPr>
              <w:spacing w:after="1" w:line="0" w:lineRule="atLeast"/>
            </w:pP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hyperlink r:id="rId180" w:history="1">
              <w:r>
                <w:rPr>
                  <w:color w:val="0000FF"/>
                </w:rPr>
                <w:t>32.50.11.000</w:t>
              </w:r>
            </w:hyperlink>
          </w:p>
        </w:tc>
        <w:tc>
          <w:tcPr>
            <w:tcW w:w="6576" w:type="dxa"/>
            <w:tcBorders>
              <w:top w:val="nil"/>
              <w:left w:val="nil"/>
              <w:bottom w:val="nil"/>
              <w:right w:val="nil"/>
            </w:tcBorders>
          </w:tcPr>
          <w:p w:rsidR="001C6A04" w:rsidRDefault="001C6A04">
            <w:pPr>
              <w:pStyle w:val="ConsPlusNormal"/>
            </w:pPr>
            <w:r>
              <w:t>Иглы корневые</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hyperlink r:id="rId181" w:history="1">
              <w:r>
                <w:rPr>
                  <w:color w:val="0000FF"/>
                </w:rPr>
                <w:t>32.50.12.000</w:t>
              </w:r>
            </w:hyperlink>
          </w:p>
        </w:tc>
        <w:tc>
          <w:tcPr>
            <w:tcW w:w="6576" w:type="dxa"/>
            <w:tcBorders>
              <w:top w:val="nil"/>
              <w:left w:val="nil"/>
              <w:bottom w:val="nil"/>
              <w:right w:val="nil"/>
            </w:tcBorders>
          </w:tcPr>
          <w:p w:rsidR="001C6A04" w:rsidRDefault="001C6A04">
            <w:pPr>
              <w:pStyle w:val="ConsPlusNormal"/>
              <w:jc w:val="both"/>
            </w:pPr>
            <w:r>
              <w:t xml:space="preserve">Исключено. - </w:t>
            </w:r>
            <w:hyperlink r:id="rId182" w:history="1">
              <w:r>
                <w:rPr>
                  <w:color w:val="0000FF"/>
                </w:rPr>
                <w:t>Постановление</w:t>
              </w:r>
            </w:hyperlink>
            <w:r>
              <w:t xml:space="preserve"> Правительства РФ от 28.08.2021 N 1432</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hyperlink r:id="rId183" w:history="1">
              <w:r>
                <w:rPr>
                  <w:color w:val="0000FF"/>
                </w:rPr>
                <w:t>32.50.13.110</w:t>
              </w:r>
            </w:hyperlink>
          </w:p>
        </w:tc>
        <w:tc>
          <w:tcPr>
            <w:tcW w:w="6576" w:type="dxa"/>
            <w:tcBorders>
              <w:top w:val="nil"/>
              <w:left w:val="nil"/>
              <w:bottom w:val="nil"/>
              <w:right w:val="nil"/>
            </w:tcBorders>
          </w:tcPr>
          <w:p w:rsidR="001C6A04" w:rsidRDefault="001C6A04">
            <w:pPr>
              <w:pStyle w:val="ConsPlusNormal"/>
            </w:pPr>
            <w:r>
              <w:t>Иглы хирургические;</w:t>
            </w:r>
          </w:p>
          <w:p w:rsidR="001C6A04" w:rsidRDefault="001C6A04">
            <w:pPr>
              <w:pStyle w:val="ConsPlusNormal"/>
            </w:pPr>
            <w:r>
              <w:t>инструменты колющие;</w:t>
            </w:r>
          </w:p>
          <w:p w:rsidR="001C6A04" w:rsidRDefault="001C6A04">
            <w:pPr>
              <w:pStyle w:val="ConsPlusNormal"/>
            </w:pPr>
            <w:r>
              <w:t>шприцы-инъекторы медицинские многоразового и одноразового использования с инъекционными иглами и без них</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r>
              <w:t>32.50.13.120</w:t>
            </w:r>
          </w:p>
        </w:tc>
        <w:tc>
          <w:tcPr>
            <w:tcW w:w="6576" w:type="dxa"/>
            <w:tcBorders>
              <w:top w:val="nil"/>
              <w:left w:val="nil"/>
              <w:bottom w:val="nil"/>
              <w:right w:val="nil"/>
            </w:tcBorders>
          </w:tcPr>
          <w:p w:rsidR="001C6A04" w:rsidRDefault="001C6A04">
            <w:pPr>
              <w:pStyle w:val="ConsPlusNormal"/>
            </w:pPr>
            <w:r>
              <w:t>Лампы щелевые;</w:t>
            </w:r>
          </w:p>
          <w:p w:rsidR="001C6A04" w:rsidRDefault="001C6A04">
            <w:pPr>
              <w:pStyle w:val="ConsPlusNormal"/>
            </w:pPr>
            <w:r>
              <w:t>линзы интраокулярные;</w:t>
            </w:r>
          </w:p>
          <w:p w:rsidR="001C6A04" w:rsidRDefault="001C6A04">
            <w:pPr>
              <w:pStyle w:val="ConsPlusNormal"/>
            </w:pPr>
            <w:r>
              <w:t>микрохирургические инструменты для офтальмологии;</w:t>
            </w:r>
          </w:p>
          <w:p w:rsidR="001C6A04" w:rsidRDefault="001C6A04">
            <w:pPr>
              <w:pStyle w:val="ConsPlusNormal"/>
            </w:pPr>
            <w:r>
              <w:t>набор пробных очковых линз офтальмологический</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hyperlink r:id="rId184" w:history="1">
              <w:r>
                <w:rPr>
                  <w:color w:val="0000FF"/>
                </w:rPr>
                <w:t>32.50.13.190</w:t>
              </w:r>
            </w:hyperlink>
          </w:p>
        </w:tc>
        <w:tc>
          <w:tcPr>
            <w:tcW w:w="6576" w:type="dxa"/>
            <w:tcBorders>
              <w:top w:val="nil"/>
              <w:left w:val="nil"/>
              <w:bottom w:val="nil"/>
              <w:right w:val="nil"/>
            </w:tcBorders>
          </w:tcPr>
          <w:p w:rsidR="001C6A04" w:rsidRDefault="001C6A04">
            <w:pPr>
              <w:pStyle w:val="ConsPlusNormal"/>
            </w:pPr>
            <w:r>
              <w:t>Боры зубные твердосплавные;</w:t>
            </w:r>
          </w:p>
          <w:p w:rsidR="001C6A04" w:rsidRDefault="001C6A04">
            <w:pPr>
              <w:pStyle w:val="ConsPlusNormal"/>
            </w:pPr>
            <w:r>
              <w:t>головки стоматологические алмазные, в том числе фасонные;</w:t>
            </w:r>
          </w:p>
          <w:p w:rsidR="001C6A04" w:rsidRDefault="001C6A04">
            <w:pPr>
              <w:pStyle w:val="ConsPlusNormal"/>
            </w:pPr>
            <w:r>
              <w:t>емкости для взятия, хранения и транспортировки биологических проб для выполнения клинических лабораторных исследований, включая пробирки вакуумные для взятия венозной крови, пробирки для взятия капиллярной крови, емкости для мочи, кала и мокроты;</w:t>
            </w:r>
          </w:p>
          <w:p w:rsidR="001C6A04" w:rsidRDefault="001C6A04">
            <w:pPr>
              <w:pStyle w:val="ConsPlusNormal"/>
            </w:pPr>
            <w:r>
              <w:t>зеркала гинекологические полимерные по Куско;</w:t>
            </w:r>
          </w:p>
          <w:p w:rsidR="001C6A04" w:rsidRDefault="001C6A04">
            <w:pPr>
              <w:pStyle w:val="ConsPlusNormal"/>
            </w:pPr>
            <w:r>
              <w:t>зонды урогенитальные;</w:t>
            </w:r>
          </w:p>
          <w:p w:rsidR="001C6A04" w:rsidRDefault="001C6A04">
            <w:pPr>
              <w:pStyle w:val="ConsPlusNormal"/>
            </w:pPr>
            <w:r>
              <w:t>иглодержатели микрохирургические;</w:t>
            </w:r>
          </w:p>
          <w:p w:rsidR="001C6A04" w:rsidRDefault="001C6A04">
            <w:pPr>
              <w:pStyle w:val="ConsPlusNormal"/>
            </w:pPr>
            <w:r>
              <w:t>инструменты вспомогательные;</w:t>
            </w:r>
          </w:p>
          <w:p w:rsidR="001C6A04" w:rsidRDefault="001C6A04">
            <w:pPr>
              <w:pStyle w:val="ConsPlusNormal"/>
            </w:pPr>
            <w:r>
              <w:lastRenderedPageBreak/>
              <w:t>инструменты зондирующие, бужирующие;</w:t>
            </w:r>
          </w:p>
          <w:p w:rsidR="001C6A04" w:rsidRDefault="001C6A04">
            <w:pPr>
              <w:pStyle w:val="ConsPlusNormal"/>
            </w:pPr>
            <w:r>
              <w:t>инструменты многоповерхностного воздействия;</w:t>
            </w:r>
          </w:p>
          <w:p w:rsidR="001C6A04" w:rsidRDefault="001C6A04">
            <w:pPr>
              <w:pStyle w:val="ConsPlusNormal"/>
            </w:pPr>
            <w:r>
              <w:t>инструменты оттесняющие;</w:t>
            </w:r>
          </w:p>
          <w:p w:rsidR="001C6A04" w:rsidRDefault="001C6A04">
            <w:pPr>
              <w:pStyle w:val="ConsPlusNormal"/>
            </w:pPr>
            <w:r>
              <w:t>инструменты режущие и ударные с острой (режущей) кромкой;</w:t>
            </w:r>
          </w:p>
          <w:p w:rsidR="001C6A04" w:rsidRDefault="001C6A04">
            <w:pPr>
              <w:pStyle w:val="ConsPlusNormal"/>
            </w:pPr>
            <w:r>
              <w:t>каналонаполнители;</w:t>
            </w:r>
          </w:p>
          <w:p w:rsidR="001C6A04" w:rsidRDefault="001C6A04">
            <w:pPr>
              <w:pStyle w:val="ConsPlusNormal"/>
            </w:pPr>
            <w:r>
              <w:t>микромоторы пневматические для наконечников стоматологических;</w:t>
            </w:r>
          </w:p>
          <w:p w:rsidR="001C6A04" w:rsidRDefault="001C6A04">
            <w:pPr>
              <w:pStyle w:val="ConsPlusNormal"/>
            </w:pPr>
            <w:r>
              <w:t>модули медицинские климатизированные (чистое помещение);</w:t>
            </w:r>
          </w:p>
          <w:p w:rsidR="001C6A04" w:rsidRDefault="001C6A04">
            <w:pPr>
              <w:pStyle w:val="ConsPlusNormal"/>
            </w:pPr>
            <w:r>
              <w:t>наборы гинекологические смотровые одноразовые стерильные;</w:t>
            </w:r>
          </w:p>
          <w:p w:rsidR="001C6A04" w:rsidRDefault="001C6A04">
            <w:pPr>
              <w:pStyle w:val="ConsPlusNormal"/>
            </w:pPr>
            <w:r>
              <w:t>наконечники для микромоторов;</w:t>
            </w:r>
          </w:p>
          <w:p w:rsidR="001C6A04" w:rsidRDefault="001C6A04">
            <w:pPr>
              <w:pStyle w:val="ConsPlusNormal"/>
            </w:pPr>
            <w:r>
              <w:t>наконечники стоматологические турбинные;</w:t>
            </w:r>
          </w:p>
          <w:p w:rsidR="001C6A04" w:rsidRDefault="001C6A04">
            <w:pPr>
              <w:pStyle w:val="ConsPlusNormal"/>
            </w:pPr>
            <w:r>
              <w:t>ножницы микрохирургические;</w:t>
            </w:r>
          </w:p>
          <w:p w:rsidR="001C6A04" w:rsidRDefault="001C6A04">
            <w:pPr>
              <w:pStyle w:val="ConsPlusNormal"/>
            </w:pPr>
            <w:r>
              <w:t>пинцеты микрохирургические;</w:t>
            </w:r>
          </w:p>
          <w:p w:rsidR="001C6A04" w:rsidRDefault="001C6A04">
            <w:pPr>
              <w:pStyle w:val="ConsPlusNormal"/>
            </w:pPr>
            <w:r>
              <w:t>пульпоэкстракторы;</w:t>
            </w:r>
          </w:p>
          <w:p w:rsidR="001C6A04" w:rsidRDefault="001C6A04">
            <w:pPr>
              <w:pStyle w:val="ConsPlusNormal"/>
            </w:pPr>
            <w:r>
              <w:t>фрезы зуботехнические</w:t>
            </w:r>
          </w:p>
        </w:tc>
      </w:tr>
      <w:tr w:rsidR="001C6A04">
        <w:tblPrEx>
          <w:tblBorders>
            <w:insideH w:val="none" w:sz="0" w:space="0" w:color="auto"/>
            <w:insideV w:val="none" w:sz="0" w:space="0" w:color="auto"/>
          </w:tblBorders>
        </w:tblPrEx>
        <w:tc>
          <w:tcPr>
            <w:tcW w:w="9070" w:type="dxa"/>
            <w:gridSpan w:val="2"/>
            <w:tcBorders>
              <w:top w:val="nil"/>
              <w:left w:val="nil"/>
              <w:bottom w:val="nil"/>
              <w:right w:val="nil"/>
            </w:tcBorders>
          </w:tcPr>
          <w:p w:rsidR="001C6A04" w:rsidRDefault="001C6A04">
            <w:pPr>
              <w:pStyle w:val="ConsPlusNormal"/>
              <w:jc w:val="both"/>
            </w:pPr>
            <w:r>
              <w:lastRenderedPageBreak/>
              <w:t xml:space="preserve">(в ред. </w:t>
            </w:r>
            <w:hyperlink r:id="rId185" w:history="1">
              <w:r>
                <w:rPr>
                  <w:color w:val="0000FF"/>
                </w:rPr>
                <w:t>Постановления</w:t>
              </w:r>
            </w:hyperlink>
            <w:r>
              <w:t xml:space="preserve"> Правительства РФ от 28.08.2021 N 1432)</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hyperlink r:id="rId186" w:history="1">
              <w:r>
                <w:rPr>
                  <w:color w:val="0000FF"/>
                </w:rPr>
                <w:t>32.50.21.112</w:t>
              </w:r>
            </w:hyperlink>
          </w:p>
        </w:tc>
        <w:tc>
          <w:tcPr>
            <w:tcW w:w="6576" w:type="dxa"/>
            <w:tcBorders>
              <w:top w:val="nil"/>
              <w:left w:val="nil"/>
              <w:bottom w:val="nil"/>
              <w:right w:val="nil"/>
            </w:tcBorders>
          </w:tcPr>
          <w:p w:rsidR="001C6A04" w:rsidRDefault="001C6A04">
            <w:pPr>
              <w:pStyle w:val="ConsPlusNormal"/>
            </w:pPr>
            <w:r>
              <w:t>Оборудование терапевтическое (ванны и кабины душевые гидромассажные)</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hyperlink r:id="rId187" w:history="1">
              <w:r>
                <w:rPr>
                  <w:color w:val="0000FF"/>
                </w:rPr>
                <w:t>32.50.21.121</w:t>
              </w:r>
            </w:hyperlink>
          </w:p>
        </w:tc>
        <w:tc>
          <w:tcPr>
            <w:tcW w:w="6576" w:type="dxa"/>
            <w:tcBorders>
              <w:top w:val="nil"/>
              <w:left w:val="nil"/>
              <w:bottom w:val="nil"/>
              <w:right w:val="nil"/>
            </w:tcBorders>
          </w:tcPr>
          <w:p w:rsidR="001C6A04" w:rsidRDefault="001C6A04">
            <w:pPr>
              <w:pStyle w:val="ConsPlusNormal"/>
              <w:jc w:val="both"/>
            </w:pPr>
            <w:r>
              <w:t xml:space="preserve">Исключено. - </w:t>
            </w:r>
            <w:hyperlink r:id="rId188" w:history="1">
              <w:r>
                <w:rPr>
                  <w:color w:val="0000FF"/>
                </w:rPr>
                <w:t>Постановление</w:t>
              </w:r>
            </w:hyperlink>
            <w:r>
              <w:t xml:space="preserve"> Правительства РФ от 28.08.2021 N 1432</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hyperlink r:id="rId189" w:history="1">
              <w:r>
                <w:rPr>
                  <w:color w:val="0000FF"/>
                </w:rPr>
                <w:t>32.50.21.121</w:t>
              </w:r>
            </w:hyperlink>
          </w:p>
          <w:p w:rsidR="001C6A04" w:rsidRDefault="001C6A04">
            <w:pPr>
              <w:pStyle w:val="ConsPlusNormal"/>
              <w:jc w:val="center"/>
            </w:pPr>
            <w:hyperlink r:id="rId190" w:history="1">
              <w:r>
                <w:rPr>
                  <w:color w:val="0000FF"/>
                </w:rPr>
                <w:t>32.50.21.122</w:t>
              </w:r>
            </w:hyperlink>
          </w:p>
          <w:p w:rsidR="001C6A04" w:rsidRDefault="001C6A04">
            <w:pPr>
              <w:pStyle w:val="ConsPlusNormal"/>
              <w:jc w:val="center"/>
            </w:pPr>
            <w:hyperlink r:id="rId191" w:history="1">
              <w:r>
                <w:rPr>
                  <w:color w:val="0000FF"/>
                </w:rPr>
                <w:t>32.50.21.129</w:t>
              </w:r>
            </w:hyperlink>
          </w:p>
        </w:tc>
        <w:tc>
          <w:tcPr>
            <w:tcW w:w="6576" w:type="dxa"/>
            <w:tcBorders>
              <w:top w:val="nil"/>
              <w:left w:val="nil"/>
              <w:bottom w:val="nil"/>
              <w:right w:val="nil"/>
            </w:tcBorders>
          </w:tcPr>
          <w:p w:rsidR="001C6A04" w:rsidRDefault="001C6A04">
            <w:pPr>
              <w:pStyle w:val="ConsPlusNormal"/>
              <w:jc w:val="both"/>
            </w:pPr>
            <w:r>
              <w:t xml:space="preserve">Исключено. - </w:t>
            </w:r>
            <w:hyperlink r:id="rId192" w:history="1">
              <w:r>
                <w:rPr>
                  <w:color w:val="0000FF"/>
                </w:rPr>
                <w:t>Постановление</w:t>
              </w:r>
            </w:hyperlink>
            <w:r>
              <w:t xml:space="preserve"> Правительства РФ от 28.08.2021 N 1432</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hyperlink r:id="rId193" w:history="1">
              <w:r>
                <w:rPr>
                  <w:color w:val="0000FF"/>
                </w:rPr>
                <w:t>32.50.22.110</w:t>
              </w:r>
            </w:hyperlink>
          </w:p>
          <w:p w:rsidR="001C6A04" w:rsidRDefault="001C6A04">
            <w:pPr>
              <w:pStyle w:val="ConsPlusNormal"/>
              <w:jc w:val="center"/>
            </w:pPr>
            <w:hyperlink r:id="rId194" w:history="1">
              <w:r>
                <w:rPr>
                  <w:color w:val="0000FF"/>
                </w:rPr>
                <w:t>32.50.22.190</w:t>
              </w:r>
            </w:hyperlink>
          </w:p>
        </w:tc>
        <w:tc>
          <w:tcPr>
            <w:tcW w:w="6576" w:type="dxa"/>
            <w:tcBorders>
              <w:top w:val="nil"/>
              <w:left w:val="nil"/>
              <w:bottom w:val="nil"/>
              <w:right w:val="nil"/>
            </w:tcBorders>
          </w:tcPr>
          <w:p w:rsidR="001C6A04" w:rsidRDefault="001C6A04">
            <w:pPr>
              <w:pStyle w:val="ConsPlusNormal"/>
            </w:pPr>
            <w:r>
              <w:t>Эндопротезы суставов конечностей</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r>
              <w:t>32.50.22.120</w:t>
            </w:r>
          </w:p>
        </w:tc>
        <w:tc>
          <w:tcPr>
            <w:tcW w:w="6576" w:type="dxa"/>
            <w:tcBorders>
              <w:top w:val="nil"/>
              <w:left w:val="nil"/>
              <w:bottom w:val="nil"/>
              <w:right w:val="nil"/>
            </w:tcBorders>
          </w:tcPr>
          <w:p w:rsidR="001C6A04" w:rsidRDefault="001C6A04">
            <w:pPr>
              <w:pStyle w:val="ConsPlusNormal"/>
            </w:pPr>
            <w:r>
              <w:t>Поручни для ванной и туалета (прямые, угловые, правые, левые)</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hyperlink r:id="rId195" w:history="1">
              <w:r>
                <w:rPr>
                  <w:color w:val="0000FF"/>
                </w:rPr>
                <w:t>32.50.22.127</w:t>
              </w:r>
            </w:hyperlink>
          </w:p>
        </w:tc>
        <w:tc>
          <w:tcPr>
            <w:tcW w:w="6576" w:type="dxa"/>
            <w:tcBorders>
              <w:top w:val="nil"/>
              <w:left w:val="nil"/>
              <w:bottom w:val="nil"/>
              <w:right w:val="nil"/>
            </w:tcBorders>
          </w:tcPr>
          <w:p w:rsidR="001C6A04" w:rsidRDefault="001C6A04">
            <w:pPr>
              <w:pStyle w:val="ConsPlusNormal"/>
            </w:pPr>
            <w:r>
              <w:t>Аппараты наружной фиксации;</w:t>
            </w:r>
          </w:p>
          <w:p w:rsidR="001C6A04" w:rsidRDefault="001C6A04">
            <w:pPr>
              <w:pStyle w:val="ConsPlusNormal"/>
            </w:pPr>
            <w:r>
              <w:t>имплантаты для остеосинтеза</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hyperlink r:id="rId196" w:history="1">
              <w:r>
                <w:rPr>
                  <w:color w:val="0000FF"/>
                </w:rPr>
                <w:t>32.50.22.128</w:t>
              </w:r>
            </w:hyperlink>
          </w:p>
        </w:tc>
        <w:tc>
          <w:tcPr>
            <w:tcW w:w="6576" w:type="dxa"/>
            <w:tcBorders>
              <w:top w:val="nil"/>
              <w:left w:val="nil"/>
              <w:bottom w:val="nil"/>
              <w:right w:val="nil"/>
            </w:tcBorders>
          </w:tcPr>
          <w:p w:rsidR="001C6A04" w:rsidRDefault="001C6A04">
            <w:pPr>
              <w:pStyle w:val="ConsPlusNormal"/>
            </w:pPr>
            <w:r>
              <w:t>Костыли</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hyperlink r:id="rId197" w:history="1">
              <w:r>
                <w:rPr>
                  <w:color w:val="0000FF"/>
                </w:rPr>
                <w:t>32.50.22.129</w:t>
              </w:r>
            </w:hyperlink>
          </w:p>
        </w:tc>
        <w:tc>
          <w:tcPr>
            <w:tcW w:w="6576" w:type="dxa"/>
            <w:tcBorders>
              <w:top w:val="nil"/>
              <w:left w:val="nil"/>
              <w:bottom w:val="nil"/>
              <w:right w:val="nil"/>
            </w:tcBorders>
          </w:tcPr>
          <w:p w:rsidR="001C6A04" w:rsidRDefault="001C6A04">
            <w:pPr>
              <w:pStyle w:val="ConsPlusNormal"/>
            </w:pPr>
            <w:r>
              <w:t>Кресла-стулья с санитарным оснащением;</w:t>
            </w:r>
          </w:p>
          <w:p w:rsidR="001C6A04" w:rsidRDefault="001C6A04">
            <w:pPr>
              <w:pStyle w:val="ConsPlusNormal"/>
            </w:pPr>
            <w:r>
              <w:t>опоры (опоры-ходунки шагающие, опоры-ходунки на колесиках);</w:t>
            </w:r>
          </w:p>
          <w:p w:rsidR="001C6A04" w:rsidRDefault="001C6A04">
            <w:pPr>
              <w:pStyle w:val="ConsPlusNormal"/>
            </w:pPr>
            <w:r>
              <w:t>поручни (перила) для самоподнимания угловые, прямые (линейные) и откидные;</w:t>
            </w:r>
          </w:p>
          <w:p w:rsidR="001C6A04" w:rsidRDefault="001C6A04">
            <w:pPr>
              <w:pStyle w:val="ConsPlusNormal"/>
            </w:pPr>
            <w:r>
              <w:t>ходунки на колесах;</w:t>
            </w:r>
          </w:p>
          <w:p w:rsidR="001C6A04" w:rsidRDefault="001C6A04">
            <w:pPr>
              <w:pStyle w:val="ConsPlusNormal"/>
            </w:pPr>
            <w:r>
              <w:t>ходунки шагающие складные, регулируемые по высоте</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hyperlink r:id="rId198" w:history="1">
              <w:r>
                <w:rPr>
                  <w:color w:val="0000FF"/>
                </w:rPr>
                <w:t>32.50.22.152</w:t>
              </w:r>
            </w:hyperlink>
          </w:p>
        </w:tc>
        <w:tc>
          <w:tcPr>
            <w:tcW w:w="6576" w:type="dxa"/>
            <w:tcBorders>
              <w:top w:val="nil"/>
              <w:left w:val="nil"/>
              <w:bottom w:val="nil"/>
              <w:right w:val="nil"/>
            </w:tcBorders>
          </w:tcPr>
          <w:p w:rsidR="001C6A04" w:rsidRDefault="001C6A04">
            <w:pPr>
              <w:pStyle w:val="ConsPlusNormal"/>
            </w:pPr>
            <w:r>
              <w:t>Обувь ортопедическая детская</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hyperlink r:id="rId199" w:history="1">
              <w:r>
                <w:rPr>
                  <w:color w:val="0000FF"/>
                </w:rPr>
                <w:t>32.50.22.190</w:t>
              </w:r>
            </w:hyperlink>
          </w:p>
        </w:tc>
        <w:tc>
          <w:tcPr>
            <w:tcW w:w="6576" w:type="dxa"/>
            <w:tcBorders>
              <w:top w:val="nil"/>
              <w:left w:val="nil"/>
              <w:bottom w:val="nil"/>
              <w:right w:val="nil"/>
            </w:tcBorders>
          </w:tcPr>
          <w:p w:rsidR="001C6A04" w:rsidRDefault="001C6A04">
            <w:pPr>
              <w:pStyle w:val="ConsPlusNormal"/>
            </w:pPr>
            <w:r>
              <w:t>Экзопротезы грудных (молочных) желез на основе силиконового геля; средство замещения синовиальной жидкости</w:t>
            </w:r>
          </w:p>
        </w:tc>
      </w:tr>
      <w:tr w:rsidR="001C6A04">
        <w:tblPrEx>
          <w:tblBorders>
            <w:insideH w:val="none" w:sz="0" w:space="0" w:color="auto"/>
            <w:insideV w:val="none" w:sz="0" w:space="0" w:color="auto"/>
          </w:tblBorders>
        </w:tblPrEx>
        <w:tc>
          <w:tcPr>
            <w:tcW w:w="9070" w:type="dxa"/>
            <w:gridSpan w:val="2"/>
            <w:tcBorders>
              <w:top w:val="nil"/>
              <w:left w:val="nil"/>
              <w:bottom w:val="nil"/>
              <w:right w:val="nil"/>
            </w:tcBorders>
          </w:tcPr>
          <w:p w:rsidR="001C6A04" w:rsidRDefault="001C6A04">
            <w:pPr>
              <w:pStyle w:val="ConsPlusNormal"/>
              <w:jc w:val="both"/>
            </w:pPr>
            <w:r>
              <w:t xml:space="preserve">(в ред. </w:t>
            </w:r>
            <w:hyperlink r:id="rId200" w:history="1">
              <w:r>
                <w:rPr>
                  <w:color w:val="0000FF"/>
                </w:rPr>
                <w:t>Постановления</w:t>
              </w:r>
            </w:hyperlink>
            <w:r>
              <w:t xml:space="preserve"> Правительства РФ от 30.06.2020 N 962)</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hyperlink r:id="rId201" w:history="1">
              <w:r>
                <w:rPr>
                  <w:color w:val="0000FF"/>
                </w:rPr>
                <w:t>32.50.23.000</w:t>
              </w:r>
            </w:hyperlink>
          </w:p>
        </w:tc>
        <w:tc>
          <w:tcPr>
            <w:tcW w:w="6576" w:type="dxa"/>
            <w:tcBorders>
              <w:top w:val="nil"/>
              <w:left w:val="nil"/>
              <w:bottom w:val="nil"/>
              <w:right w:val="nil"/>
            </w:tcBorders>
          </w:tcPr>
          <w:p w:rsidR="001C6A04" w:rsidRDefault="001C6A04">
            <w:pPr>
              <w:pStyle w:val="ConsPlusNormal"/>
            </w:pPr>
            <w:r>
              <w:t>Оболочки косметические к активным протезам верхних конечностей;</w:t>
            </w:r>
          </w:p>
          <w:p w:rsidR="001C6A04" w:rsidRDefault="001C6A04">
            <w:pPr>
              <w:pStyle w:val="ConsPlusNormal"/>
            </w:pPr>
            <w:r>
              <w:t>стопы искусственные пенополиуретановые;</w:t>
            </w:r>
          </w:p>
          <w:p w:rsidR="001C6A04" w:rsidRDefault="001C6A04">
            <w:pPr>
              <w:pStyle w:val="ConsPlusNormal"/>
            </w:pPr>
            <w:r>
              <w:t>чехол для культи нижних конечностей</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r>
              <w:lastRenderedPageBreak/>
              <w:t>32.50.30.110</w:t>
            </w:r>
          </w:p>
        </w:tc>
        <w:tc>
          <w:tcPr>
            <w:tcW w:w="6576" w:type="dxa"/>
            <w:tcBorders>
              <w:top w:val="nil"/>
              <w:left w:val="nil"/>
              <w:bottom w:val="nil"/>
              <w:right w:val="nil"/>
            </w:tcBorders>
          </w:tcPr>
          <w:p w:rsidR="001C6A04" w:rsidRDefault="001C6A04">
            <w:pPr>
              <w:pStyle w:val="ConsPlusNormal"/>
            </w:pPr>
            <w:r>
              <w:t>Кровати медицинские функциональные</w:t>
            </w:r>
          </w:p>
        </w:tc>
      </w:tr>
      <w:tr w:rsidR="001C6A04">
        <w:tblPrEx>
          <w:tblBorders>
            <w:insideH w:val="none" w:sz="0" w:space="0" w:color="auto"/>
            <w:insideV w:val="none" w:sz="0" w:space="0" w:color="auto"/>
          </w:tblBorders>
        </w:tblPrEx>
        <w:tc>
          <w:tcPr>
            <w:tcW w:w="2494" w:type="dxa"/>
            <w:tcBorders>
              <w:top w:val="nil"/>
              <w:left w:val="nil"/>
              <w:bottom w:val="nil"/>
              <w:right w:val="nil"/>
            </w:tcBorders>
          </w:tcPr>
          <w:p w:rsidR="001C6A04" w:rsidRDefault="001C6A04">
            <w:pPr>
              <w:pStyle w:val="ConsPlusNormal"/>
              <w:jc w:val="center"/>
            </w:pPr>
            <w:hyperlink r:id="rId202" w:history="1">
              <w:r>
                <w:rPr>
                  <w:color w:val="0000FF"/>
                </w:rPr>
                <w:t>32.99.21.120</w:t>
              </w:r>
            </w:hyperlink>
          </w:p>
        </w:tc>
        <w:tc>
          <w:tcPr>
            <w:tcW w:w="6576" w:type="dxa"/>
            <w:tcBorders>
              <w:top w:val="nil"/>
              <w:left w:val="nil"/>
              <w:bottom w:val="nil"/>
              <w:right w:val="nil"/>
            </w:tcBorders>
          </w:tcPr>
          <w:p w:rsidR="001C6A04" w:rsidRDefault="001C6A04">
            <w:pPr>
              <w:pStyle w:val="ConsPlusNormal"/>
            </w:pPr>
            <w:r>
              <w:t>Трости опорные</w:t>
            </w:r>
          </w:p>
        </w:tc>
      </w:tr>
      <w:tr w:rsidR="001C6A04">
        <w:tblPrEx>
          <w:tblBorders>
            <w:insideH w:val="none" w:sz="0" w:space="0" w:color="auto"/>
            <w:insideV w:val="none" w:sz="0" w:space="0" w:color="auto"/>
          </w:tblBorders>
        </w:tblPrEx>
        <w:tc>
          <w:tcPr>
            <w:tcW w:w="2494" w:type="dxa"/>
            <w:tcBorders>
              <w:top w:val="nil"/>
              <w:left w:val="nil"/>
              <w:bottom w:val="single" w:sz="4" w:space="0" w:color="auto"/>
              <w:right w:val="nil"/>
            </w:tcBorders>
          </w:tcPr>
          <w:p w:rsidR="001C6A04" w:rsidRDefault="001C6A04">
            <w:pPr>
              <w:pStyle w:val="ConsPlusNormal"/>
              <w:jc w:val="center"/>
            </w:pPr>
            <w:hyperlink r:id="rId203" w:history="1">
              <w:r>
                <w:rPr>
                  <w:color w:val="0000FF"/>
                </w:rPr>
                <w:t>32.99.59.000</w:t>
              </w:r>
            </w:hyperlink>
          </w:p>
        </w:tc>
        <w:tc>
          <w:tcPr>
            <w:tcW w:w="6576" w:type="dxa"/>
            <w:tcBorders>
              <w:top w:val="nil"/>
              <w:left w:val="nil"/>
              <w:bottom w:val="single" w:sz="4" w:space="0" w:color="auto"/>
              <w:right w:val="nil"/>
            </w:tcBorders>
          </w:tcPr>
          <w:p w:rsidR="001C6A04" w:rsidRDefault="001C6A04">
            <w:pPr>
              <w:pStyle w:val="ConsPlusNormal"/>
              <w:jc w:val="both"/>
            </w:pPr>
            <w:r>
              <w:t xml:space="preserve">Исключено. - </w:t>
            </w:r>
            <w:hyperlink r:id="rId204" w:history="1">
              <w:r>
                <w:rPr>
                  <w:color w:val="0000FF"/>
                </w:rPr>
                <w:t>Постановление</w:t>
              </w:r>
            </w:hyperlink>
            <w:r>
              <w:t xml:space="preserve"> Правительства РФ от 28.08.2021 N 1432</w:t>
            </w:r>
          </w:p>
        </w:tc>
      </w:tr>
    </w:tbl>
    <w:p w:rsidR="001C6A04" w:rsidRDefault="001C6A04">
      <w:pPr>
        <w:pStyle w:val="ConsPlusNormal"/>
        <w:jc w:val="both"/>
      </w:pPr>
    </w:p>
    <w:p w:rsidR="001C6A04" w:rsidRDefault="001C6A04">
      <w:pPr>
        <w:pStyle w:val="ConsPlusNormal"/>
        <w:ind w:firstLine="540"/>
        <w:jc w:val="both"/>
      </w:pPr>
      <w:r>
        <w:t>--------------------------------</w:t>
      </w:r>
    </w:p>
    <w:p w:rsidR="001C6A04" w:rsidRDefault="001C6A04">
      <w:pPr>
        <w:pStyle w:val="ConsPlusNormal"/>
        <w:spacing w:before="220"/>
        <w:ind w:firstLine="540"/>
        <w:jc w:val="both"/>
      </w:pPr>
      <w:bookmarkStart w:id="3" w:name="P333"/>
      <w:bookmarkEnd w:id="3"/>
      <w:r>
        <w:t xml:space="preserve">&lt;*&gt; При применении настоящего перечня следует руководствоваться как кодом в соответствии с Общероссийским </w:t>
      </w:r>
      <w:hyperlink r:id="rId205" w:history="1">
        <w:r>
          <w:rPr>
            <w:color w:val="0000FF"/>
          </w:rPr>
          <w:t>классификатором</w:t>
        </w:r>
      </w:hyperlink>
      <w:r>
        <w:t xml:space="preserve"> продукции по видам экономической деятельности (ОКПД2), так и наименованием вида медицинского изделия.</w:t>
      </w:r>
    </w:p>
    <w:p w:rsidR="001C6A04" w:rsidRDefault="001C6A04">
      <w:pPr>
        <w:pStyle w:val="ConsPlusNormal"/>
        <w:ind w:firstLine="540"/>
        <w:jc w:val="both"/>
      </w:pPr>
    </w:p>
    <w:p w:rsidR="001C6A04" w:rsidRDefault="001C6A04">
      <w:pPr>
        <w:pStyle w:val="ConsPlusNormal"/>
        <w:ind w:firstLine="540"/>
        <w:jc w:val="both"/>
      </w:pPr>
    </w:p>
    <w:p w:rsidR="001C6A04" w:rsidRDefault="001C6A04">
      <w:pPr>
        <w:pStyle w:val="ConsPlusNormal"/>
        <w:ind w:firstLine="540"/>
        <w:jc w:val="both"/>
      </w:pPr>
    </w:p>
    <w:p w:rsidR="001C6A04" w:rsidRDefault="001C6A04">
      <w:pPr>
        <w:pStyle w:val="ConsPlusNormal"/>
        <w:ind w:firstLine="540"/>
        <w:jc w:val="both"/>
      </w:pPr>
    </w:p>
    <w:p w:rsidR="001C6A04" w:rsidRDefault="001C6A04">
      <w:pPr>
        <w:pStyle w:val="ConsPlusNormal"/>
        <w:ind w:firstLine="540"/>
        <w:jc w:val="both"/>
      </w:pPr>
    </w:p>
    <w:p w:rsidR="001C6A04" w:rsidRDefault="001C6A04">
      <w:pPr>
        <w:pStyle w:val="ConsPlusNormal"/>
        <w:jc w:val="right"/>
        <w:outlineLvl w:val="0"/>
      </w:pPr>
      <w:r>
        <w:t>Утвержден</w:t>
      </w:r>
    </w:p>
    <w:p w:rsidR="001C6A04" w:rsidRDefault="001C6A04">
      <w:pPr>
        <w:pStyle w:val="ConsPlusNormal"/>
        <w:jc w:val="right"/>
      </w:pPr>
      <w:r>
        <w:t>постановлением Правительства</w:t>
      </w:r>
    </w:p>
    <w:p w:rsidR="001C6A04" w:rsidRDefault="001C6A04">
      <w:pPr>
        <w:pStyle w:val="ConsPlusNormal"/>
        <w:jc w:val="right"/>
      </w:pPr>
      <w:r>
        <w:t>Российской Федерации</w:t>
      </w:r>
    </w:p>
    <w:p w:rsidR="001C6A04" w:rsidRDefault="001C6A04">
      <w:pPr>
        <w:pStyle w:val="ConsPlusNormal"/>
        <w:jc w:val="right"/>
      </w:pPr>
      <w:r>
        <w:t>от 5 февраля 2015 г. N 102</w:t>
      </w:r>
    </w:p>
    <w:p w:rsidR="001C6A04" w:rsidRDefault="001C6A04">
      <w:pPr>
        <w:pStyle w:val="ConsPlusNormal"/>
        <w:jc w:val="center"/>
      </w:pPr>
    </w:p>
    <w:p w:rsidR="001C6A04" w:rsidRDefault="001C6A04">
      <w:pPr>
        <w:pStyle w:val="ConsPlusTitle"/>
        <w:jc w:val="center"/>
      </w:pPr>
      <w:bookmarkStart w:id="4" w:name="P344"/>
      <w:bookmarkEnd w:id="4"/>
      <w:r>
        <w:t>ПЕРЕЧЕНЬ</w:t>
      </w:r>
    </w:p>
    <w:p w:rsidR="001C6A04" w:rsidRDefault="001C6A04">
      <w:pPr>
        <w:pStyle w:val="ConsPlusTitle"/>
        <w:jc w:val="center"/>
      </w:pPr>
      <w:r>
        <w:t>МЕДИЦИНСКИХ ИЗДЕЛИЙ ОДНОРАЗОВОГО ПРИМЕНЕНИЯ (ИСПОЛЬЗОВАНИЯ)</w:t>
      </w:r>
    </w:p>
    <w:p w:rsidR="001C6A04" w:rsidRDefault="001C6A04">
      <w:pPr>
        <w:pStyle w:val="ConsPlusTitle"/>
        <w:jc w:val="center"/>
      </w:pPr>
      <w:r>
        <w:t>ИЗ ПОЛИВИНИЛХЛОРИДНЫХ ПЛАСТИКОВ И ИНЫХ ПЛАСТИКОВ, ПОЛИМЕРОВ</w:t>
      </w:r>
    </w:p>
    <w:p w:rsidR="001C6A04" w:rsidRDefault="001C6A04">
      <w:pPr>
        <w:pStyle w:val="ConsPlusTitle"/>
        <w:jc w:val="center"/>
      </w:pPr>
      <w:r>
        <w:t>И МАТЕРИАЛОВ, ПРОИСХОДЯЩИХ ИЗ ИНОСТРАННЫХ ГОСУДАРСТВ,</w:t>
      </w:r>
    </w:p>
    <w:p w:rsidR="001C6A04" w:rsidRDefault="001C6A04">
      <w:pPr>
        <w:pStyle w:val="ConsPlusTitle"/>
        <w:jc w:val="center"/>
      </w:pPr>
      <w:r>
        <w:t>В ОТНОШЕНИИ КОТОРЫХ УСТАНАВЛИВАЮТСЯ ОГРАНИЧЕНИЯ ДОПУСКА</w:t>
      </w:r>
    </w:p>
    <w:p w:rsidR="001C6A04" w:rsidRDefault="001C6A04">
      <w:pPr>
        <w:pStyle w:val="ConsPlusTitle"/>
        <w:jc w:val="center"/>
      </w:pPr>
      <w:r>
        <w:t>ДЛЯ ЦЕЛЕЙ ОСУЩЕСТВЛЕНИЯ ЗАКУПОК ДЛЯ ОБЕСПЕЧЕНИЯ</w:t>
      </w:r>
    </w:p>
    <w:p w:rsidR="001C6A04" w:rsidRDefault="001C6A04">
      <w:pPr>
        <w:pStyle w:val="ConsPlusTitle"/>
        <w:jc w:val="center"/>
      </w:pPr>
      <w:r>
        <w:t>ГОСУДАРСТВЕННЫХ И МУНИЦИПАЛЬНЫХ НУЖД</w:t>
      </w:r>
    </w:p>
    <w:p w:rsidR="001C6A04" w:rsidRDefault="001C6A0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1C6A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A04" w:rsidRDefault="001C6A0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6A04" w:rsidRDefault="001C6A0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6A04" w:rsidRDefault="001C6A04">
            <w:pPr>
              <w:pStyle w:val="ConsPlusNormal"/>
              <w:jc w:val="center"/>
            </w:pPr>
            <w:r>
              <w:rPr>
                <w:color w:val="392C69"/>
              </w:rPr>
              <w:t>Список изменяющих документов</w:t>
            </w:r>
          </w:p>
          <w:p w:rsidR="001C6A04" w:rsidRDefault="001C6A04">
            <w:pPr>
              <w:pStyle w:val="ConsPlusNormal"/>
              <w:jc w:val="center"/>
            </w:pPr>
            <w:r>
              <w:rPr>
                <w:color w:val="392C69"/>
              </w:rPr>
              <w:t xml:space="preserve">(в ред. </w:t>
            </w:r>
            <w:hyperlink r:id="rId206" w:history="1">
              <w:r>
                <w:rPr>
                  <w:color w:val="0000FF"/>
                </w:rPr>
                <w:t>Постановления</w:t>
              </w:r>
            </w:hyperlink>
            <w:r>
              <w:rPr>
                <w:color w:val="392C69"/>
              </w:rPr>
              <w:t xml:space="preserve"> Правительства РФ от 21.04.2022 N 733)</w:t>
            </w:r>
          </w:p>
        </w:tc>
        <w:tc>
          <w:tcPr>
            <w:tcW w:w="113" w:type="dxa"/>
            <w:tcBorders>
              <w:top w:val="nil"/>
              <w:left w:val="nil"/>
              <w:bottom w:val="nil"/>
              <w:right w:val="nil"/>
            </w:tcBorders>
            <w:shd w:val="clear" w:color="auto" w:fill="F4F3F8"/>
            <w:tcMar>
              <w:top w:w="0" w:type="dxa"/>
              <w:left w:w="0" w:type="dxa"/>
              <w:bottom w:w="0" w:type="dxa"/>
              <w:right w:w="0" w:type="dxa"/>
            </w:tcMar>
          </w:tcPr>
          <w:p w:rsidR="001C6A04" w:rsidRDefault="001C6A04">
            <w:pPr>
              <w:spacing w:after="1" w:line="0" w:lineRule="atLeast"/>
            </w:pPr>
          </w:p>
        </w:tc>
      </w:tr>
    </w:tbl>
    <w:p w:rsidR="001C6A04" w:rsidRDefault="001C6A04">
      <w:pPr>
        <w:pStyle w:val="ConsPlusNormal"/>
        <w:jc w:val="both"/>
      </w:pPr>
    </w:p>
    <w:p w:rsidR="001C6A04" w:rsidRDefault="001C6A04">
      <w:pPr>
        <w:sectPr w:rsidR="001C6A04" w:rsidSect="00130BB9">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0"/>
        <w:gridCol w:w="2640"/>
        <w:gridCol w:w="1885"/>
        <w:gridCol w:w="1165"/>
        <w:gridCol w:w="5395"/>
      </w:tblGrid>
      <w:tr w:rsidR="001C6A04">
        <w:tc>
          <w:tcPr>
            <w:tcW w:w="3450" w:type="dxa"/>
            <w:gridSpan w:val="2"/>
            <w:tcBorders>
              <w:top w:val="single" w:sz="4" w:space="0" w:color="auto"/>
              <w:left w:val="nil"/>
              <w:bottom w:val="single" w:sz="4" w:space="0" w:color="auto"/>
            </w:tcBorders>
          </w:tcPr>
          <w:p w:rsidR="001C6A04" w:rsidRDefault="001C6A04">
            <w:pPr>
              <w:pStyle w:val="ConsPlusNormal"/>
              <w:jc w:val="center"/>
            </w:pPr>
            <w:r>
              <w:lastRenderedPageBreak/>
              <w:t>Наименование медицинского изделия</w:t>
            </w:r>
          </w:p>
        </w:tc>
        <w:tc>
          <w:tcPr>
            <w:tcW w:w="1885" w:type="dxa"/>
            <w:tcBorders>
              <w:top w:val="single" w:sz="4" w:space="0" w:color="auto"/>
              <w:bottom w:val="single" w:sz="4" w:space="0" w:color="auto"/>
            </w:tcBorders>
          </w:tcPr>
          <w:p w:rsidR="001C6A04" w:rsidRDefault="001C6A04">
            <w:pPr>
              <w:pStyle w:val="ConsPlusNormal"/>
              <w:jc w:val="center"/>
            </w:pPr>
            <w:r>
              <w:t xml:space="preserve">Код в соответствии с Общероссийским </w:t>
            </w:r>
            <w:hyperlink r:id="rId207" w:history="1">
              <w:r>
                <w:rPr>
                  <w:color w:val="0000FF"/>
                </w:rPr>
                <w:t>классификатором</w:t>
              </w:r>
            </w:hyperlink>
            <w:r>
              <w:t xml:space="preserve"> продукции по видам экономической деятельности (ОКПД 2) ОК 034-2014</w:t>
            </w:r>
          </w:p>
        </w:tc>
        <w:tc>
          <w:tcPr>
            <w:tcW w:w="1165" w:type="dxa"/>
            <w:tcBorders>
              <w:top w:val="single" w:sz="4" w:space="0" w:color="auto"/>
              <w:bottom w:val="single" w:sz="4" w:space="0" w:color="auto"/>
            </w:tcBorders>
          </w:tcPr>
          <w:p w:rsidR="001C6A04" w:rsidRDefault="001C6A04">
            <w:pPr>
              <w:pStyle w:val="ConsPlusNormal"/>
              <w:jc w:val="center"/>
            </w:pPr>
            <w:r>
              <w:t xml:space="preserve">Код вида медицинского изделия </w:t>
            </w:r>
            <w:hyperlink w:anchor="P655" w:history="1">
              <w:r>
                <w:rPr>
                  <w:color w:val="0000FF"/>
                </w:rPr>
                <w:t>&lt;*&gt;</w:t>
              </w:r>
            </w:hyperlink>
          </w:p>
        </w:tc>
        <w:tc>
          <w:tcPr>
            <w:tcW w:w="5395" w:type="dxa"/>
            <w:tcBorders>
              <w:top w:val="single" w:sz="4" w:space="0" w:color="auto"/>
              <w:bottom w:val="single" w:sz="4" w:space="0" w:color="auto"/>
              <w:right w:val="nil"/>
            </w:tcBorders>
          </w:tcPr>
          <w:p w:rsidR="001C6A04" w:rsidRDefault="001C6A04">
            <w:pPr>
              <w:pStyle w:val="ConsPlusNormal"/>
              <w:jc w:val="center"/>
            </w:pPr>
            <w:r>
              <w:t>Классификационные признаки медицинского изделия</w:t>
            </w:r>
          </w:p>
        </w:tc>
      </w:tr>
      <w:tr w:rsidR="001C6A04">
        <w:tblPrEx>
          <w:tblBorders>
            <w:insideH w:val="none" w:sz="0" w:space="0" w:color="auto"/>
            <w:insideV w:val="none" w:sz="0" w:space="0" w:color="auto"/>
          </w:tblBorders>
        </w:tblPrEx>
        <w:tc>
          <w:tcPr>
            <w:tcW w:w="810" w:type="dxa"/>
            <w:tcBorders>
              <w:top w:val="single" w:sz="4" w:space="0" w:color="auto"/>
              <w:left w:val="nil"/>
              <w:bottom w:val="nil"/>
              <w:right w:val="nil"/>
            </w:tcBorders>
          </w:tcPr>
          <w:p w:rsidR="001C6A04" w:rsidRDefault="001C6A04">
            <w:pPr>
              <w:pStyle w:val="ConsPlusNormal"/>
            </w:pPr>
          </w:p>
        </w:tc>
        <w:tc>
          <w:tcPr>
            <w:tcW w:w="11085" w:type="dxa"/>
            <w:gridSpan w:val="4"/>
            <w:tcBorders>
              <w:top w:val="single" w:sz="4" w:space="0" w:color="auto"/>
              <w:left w:val="nil"/>
              <w:bottom w:val="nil"/>
              <w:right w:val="nil"/>
            </w:tcBorders>
          </w:tcPr>
          <w:p w:rsidR="001C6A04" w:rsidRDefault="001C6A04">
            <w:pPr>
              <w:pStyle w:val="ConsPlusNormal"/>
              <w:jc w:val="center"/>
              <w:outlineLvl w:val="1"/>
            </w:pPr>
            <w:r>
              <w:t>Раздел 1. Устройства для переливания крови, компонентов крови, кровезаменителей и инфузионных растворов</w:t>
            </w:r>
          </w:p>
        </w:tc>
      </w:tr>
      <w:tr w:rsidR="001C6A04">
        <w:tblPrEx>
          <w:tblBorders>
            <w:insideH w:val="none" w:sz="0" w:space="0" w:color="auto"/>
            <w:insideV w:val="none" w:sz="0" w:space="0" w:color="auto"/>
          </w:tblBorders>
        </w:tblPrEx>
        <w:tc>
          <w:tcPr>
            <w:tcW w:w="810" w:type="dxa"/>
            <w:tcBorders>
              <w:top w:val="nil"/>
              <w:left w:val="nil"/>
              <w:bottom w:val="nil"/>
              <w:right w:val="nil"/>
            </w:tcBorders>
          </w:tcPr>
          <w:p w:rsidR="001C6A04" w:rsidRDefault="001C6A04">
            <w:pPr>
              <w:pStyle w:val="ConsPlusNormal"/>
              <w:jc w:val="center"/>
            </w:pPr>
            <w:r>
              <w:t>1.1.</w:t>
            </w:r>
          </w:p>
        </w:tc>
        <w:tc>
          <w:tcPr>
            <w:tcW w:w="2640" w:type="dxa"/>
            <w:tcBorders>
              <w:top w:val="nil"/>
              <w:left w:val="nil"/>
              <w:bottom w:val="nil"/>
              <w:right w:val="nil"/>
            </w:tcBorders>
          </w:tcPr>
          <w:p w:rsidR="001C6A04" w:rsidRDefault="001C6A04">
            <w:pPr>
              <w:pStyle w:val="ConsPlusNormal"/>
            </w:pPr>
            <w:r>
              <w:t>Устройства для переливания кровезаменителей и инфузионных растворов (ПР)</w:t>
            </w:r>
          </w:p>
        </w:tc>
        <w:tc>
          <w:tcPr>
            <w:tcW w:w="1885" w:type="dxa"/>
            <w:tcBorders>
              <w:top w:val="nil"/>
              <w:left w:val="nil"/>
              <w:bottom w:val="nil"/>
              <w:right w:val="nil"/>
            </w:tcBorders>
          </w:tcPr>
          <w:p w:rsidR="001C6A04" w:rsidRDefault="001C6A04">
            <w:pPr>
              <w:pStyle w:val="ConsPlusNormal"/>
              <w:jc w:val="center"/>
            </w:pPr>
            <w:hyperlink r:id="rId208" w:history="1">
              <w:r>
                <w:rPr>
                  <w:color w:val="0000FF"/>
                </w:rPr>
                <w:t>32.50.13.110</w:t>
              </w:r>
            </w:hyperlink>
          </w:p>
          <w:p w:rsidR="001C6A04" w:rsidRDefault="001C6A04">
            <w:pPr>
              <w:pStyle w:val="ConsPlusNormal"/>
              <w:jc w:val="center"/>
            </w:pPr>
            <w:hyperlink r:id="rId209" w:history="1">
              <w:r>
                <w:rPr>
                  <w:color w:val="0000FF"/>
                </w:rPr>
                <w:t>32.50.13.190</w:t>
              </w:r>
            </w:hyperlink>
          </w:p>
          <w:p w:rsidR="001C6A04" w:rsidRDefault="001C6A04">
            <w:pPr>
              <w:pStyle w:val="ConsPlusNormal"/>
              <w:jc w:val="center"/>
            </w:pPr>
            <w:hyperlink r:id="rId210" w:history="1">
              <w:r>
                <w:rPr>
                  <w:color w:val="0000FF"/>
                </w:rPr>
                <w:t>32.50.50.000</w:t>
              </w:r>
            </w:hyperlink>
            <w:r>
              <w:t xml:space="preserve"> </w:t>
            </w:r>
            <w:hyperlink w:anchor="P656" w:history="1">
              <w:r>
                <w:rPr>
                  <w:color w:val="0000FF"/>
                </w:rPr>
                <w:t>&lt;**&gt;</w:t>
              </w:r>
            </w:hyperlink>
          </w:p>
          <w:p w:rsidR="001C6A04" w:rsidRDefault="001C6A04">
            <w:pPr>
              <w:pStyle w:val="ConsPlusNormal"/>
              <w:jc w:val="center"/>
            </w:pPr>
            <w:hyperlink r:id="rId211" w:history="1">
              <w:r>
                <w:rPr>
                  <w:color w:val="0000FF"/>
                </w:rPr>
                <w:t>32.50.50.190</w:t>
              </w:r>
            </w:hyperlink>
          </w:p>
        </w:tc>
        <w:tc>
          <w:tcPr>
            <w:tcW w:w="1165" w:type="dxa"/>
            <w:tcBorders>
              <w:top w:val="nil"/>
              <w:left w:val="nil"/>
              <w:bottom w:val="nil"/>
              <w:right w:val="nil"/>
            </w:tcBorders>
          </w:tcPr>
          <w:p w:rsidR="001C6A04" w:rsidRDefault="001C6A04">
            <w:pPr>
              <w:pStyle w:val="ConsPlusNormal"/>
              <w:jc w:val="center"/>
            </w:pPr>
            <w:r>
              <w:t>136330</w:t>
            </w:r>
          </w:p>
        </w:tc>
        <w:tc>
          <w:tcPr>
            <w:tcW w:w="5395" w:type="dxa"/>
            <w:tcBorders>
              <w:top w:val="nil"/>
              <w:left w:val="nil"/>
              <w:bottom w:val="nil"/>
              <w:right w:val="nil"/>
            </w:tcBorders>
          </w:tcPr>
          <w:p w:rsidR="001C6A04" w:rsidRDefault="001C6A04">
            <w:pPr>
              <w:pStyle w:val="ConsPlusNormal"/>
            </w:pPr>
            <w:r>
              <w:t>набор (устройства, системы, комплект и т.п.) для переливания кровезаменителей и инфузионных растворов, для безопасного переливания пациенту кровезаменителей и инфузионных растворов из полимерных и стеклянных емкостей (ПР). В набор ПР входят магистрали (трубки), коннектор, одна полимерная или металлическая игла, капельно-фильтрующий узел, инъекционный узел, роликовый или барабанный регулятор скорости потока, инъекционная игла, а также при необходимости Y-порт, колпачок-заглушка и иные медицинские изделия и (или) комплектующие согласно регистрационному удостоверению. В наборы ПР не входит теплообменное устройство. Это изделия для одноразового использования</w:t>
            </w:r>
          </w:p>
        </w:tc>
      </w:tr>
      <w:tr w:rsidR="001C6A04">
        <w:tblPrEx>
          <w:tblBorders>
            <w:insideH w:val="none" w:sz="0" w:space="0" w:color="auto"/>
            <w:insideV w:val="none" w:sz="0" w:space="0" w:color="auto"/>
          </w:tblBorders>
        </w:tblPrEx>
        <w:tc>
          <w:tcPr>
            <w:tcW w:w="810" w:type="dxa"/>
            <w:tcBorders>
              <w:top w:val="nil"/>
              <w:left w:val="nil"/>
              <w:bottom w:val="nil"/>
              <w:right w:val="nil"/>
            </w:tcBorders>
          </w:tcPr>
          <w:p w:rsidR="001C6A04" w:rsidRDefault="001C6A04">
            <w:pPr>
              <w:pStyle w:val="ConsPlusNormal"/>
              <w:jc w:val="center"/>
            </w:pPr>
            <w:r>
              <w:t>1.2.</w:t>
            </w:r>
          </w:p>
        </w:tc>
        <w:tc>
          <w:tcPr>
            <w:tcW w:w="2640" w:type="dxa"/>
            <w:tcBorders>
              <w:top w:val="nil"/>
              <w:left w:val="nil"/>
              <w:bottom w:val="nil"/>
              <w:right w:val="nil"/>
            </w:tcBorders>
          </w:tcPr>
          <w:p w:rsidR="001C6A04" w:rsidRDefault="001C6A04">
            <w:pPr>
              <w:pStyle w:val="ConsPlusNormal"/>
            </w:pPr>
            <w:r>
              <w:t>Устройства для переливания крови, компонентов крови и кровезаменителей (ПК)</w:t>
            </w:r>
          </w:p>
        </w:tc>
        <w:tc>
          <w:tcPr>
            <w:tcW w:w="1885" w:type="dxa"/>
            <w:tcBorders>
              <w:top w:val="nil"/>
              <w:left w:val="nil"/>
              <w:bottom w:val="nil"/>
              <w:right w:val="nil"/>
            </w:tcBorders>
          </w:tcPr>
          <w:p w:rsidR="001C6A04" w:rsidRDefault="001C6A04">
            <w:pPr>
              <w:pStyle w:val="ConsPlusNormal"/>
              <w:jc w:val="center"/>
            </w:pPr>
            <w:hyperlink r:id="rId212" w:history="1">
              <w:r>
                <w:rPr>
                  <w:color w:val="0000FF"/>
                </w:rPr>
                <w:t>32.50.13.110</w:t>
              </w:r>
            </w:hyperlink>
          </w:p>
          <w:p w:rsidR="001C6A04" w:rsidRDefault="001C6A04">
            <w:pPr>
              <w:pStyle w:val="ConsPlusNormal"/>
              <w:jc w:val="center"/>
            </w:pPr>
            <w:hyperlink r:id="rId213" w:history="1">
              <w:r>
                <w:rPr>
                  <w:color w:val="0000FF"/>
                </w:rPr>
                <w:t>32.50.13.190</w:t>
              </w:r>
            </w:hyperlink>
          </w:p>
          <w:p w:rsidR="001C6A04" w:rsidRDefault="001C6A04">
            <w:pPr>
              <w:pStyle w:val="ConsPlusNormal"/>
              <w:jc w:val="center"/>
            </w:pPr>
            <w:hyperlink r:id="rId214" w:history="1">
              <w:r>
                <w:rPr>
                  <w:color w:val="0000FF"/>
                </w:rPr>
                <w:t>32.50.50.000</w:t>
              </w:r>
            </w:hyperlink>
            <w:r>
              <w:t xml:space="preserve"> </w:t>
            </w:r>
            <w:hyperlink w:anchor="P656" w:history="1">
              <w:r>
                <w:rPr>
                  <w:color w:val="0000FF"/>
                </w:rPr>
                <w:t>&lt;**&gt;</w:t>
              </w:r>
            </w:hyperlink>
          </w:p>
          <w:p w:rsidR="001C6A04" w:rsidRDefault="001C6A04">
            <w:pPr>
              <w:pStyle w:val="ConsPlusNormal"/>
              <w:jc w:val="center"/>
            </w:pPr>
            <w:hyperlink r:id="rId215" w:history="1">
              <w:r>
                <w:rPr>
                  <w:color w:val="0000FF"/>
                </w:rPr>
                <w:t>32.50.50.190</w:t>
              </w:r>
            </w:hyperlink>
          </w:p>
        </w:tc>
        <w:tc>
          <w:tcPr>
            <w:tcW w:w="1165" w:type="dxa"/>
            <w:tcBorders>
              <w:top w:val="nil"/>
              <w:left w:val="nil"/>
              <w:bottom w:val="nil"/>
              <w:right w:val="nil"/>
            </w:tcBorders>
          </w:tcPr>
          <w:p w:rsidR="001C6A04" w:rsidRDefault="001C6A04">
            <w:pPr>
              <w:pStyle w:val="ConsPlusNormal"/>
              <w:jc w:val="center"/>
            </w:pPr>
            <w:r>
              <w:t>145570</w:t>
            </w:r>
          </w:p>
        </w:tc>
        <w:tc>
          <w:tcPr>
            <w:tcW w:w="5395" w:type="dxa"/>
            <w:tcBorders>
              <w:top w:val="nil"/>
              <w:left w:val="nil"/>
              <w:bottom w:val="nil"/>
              <w:right w:val="nil"/>
            </w:tcBorders>
          </w:tcPr>
          <w:p w:rsidR="001C6A04" w:rsidRDefault="001C6A04">
            <w:pPr>
              <w:pStyle w:val="ConsPlusNormal"/>
            </w:pPr>
            <w:r>
              <w:t xml:space="preserve">набор (устройства, системы, комплект и т.п.) для переливания крови, компонентов крови и кровезаменителей для безопасного переливания пациенту крови и ее компонентов, кровезаменителей из полимерных и стеклянных емкостей (ПК). В набор </w:t>
            </w:r>
            <w:r>
              <w:lastRenderedPageBreak/>
              <w:t>ПК входят магистрали (трубки), коннектор, полимерная или металлическая игла, капельно-фильтрующий узел, инъекционный узел, регулятор скорости потока, инъекционная игла, а также при необходимости колпачок-заглушка и иные медицинские изделия и (или) комплектующие согласно регистрационному удостоверению (например, Y-порт и т.п.). В наборы ПК не входит теплообменное устройство. Это изделия для одноразового использования</w:t>
            </w:r>
          </w:p>
        </w:tc>
      </w:tr>
      <w:tr w:rsidR="001C6A04">
        <w:tblPrEx>
          <w:tblBorders>
            <w:insideH w:val="none" w:sz="0" w:space="0" w:color="auto"/>
            <w:insideV w:val="none" w:sz="0" w:space="0" w:color="auto"/>
          </w:tblBorders>
        </w:tblPrEx>
        <w:tc>
          <w:tcPr>
            <w:tcW w:w="810" w:type="dxa"/>
            <w:tcBorders>
              <w:top w:val="nil"/>
              <w:left w:val="nil"/>
              <w:bottom w:val="nil"/>
              <w:right w:val="nil"/>
            </w:tcBorders>
          </w:tcPr>
          <w:p w:rsidR="001C6A04" w:rsidRDefault="001C6A04">
            <w:pPr>
              <w:pStyle w:val="ConsPlusNormal"/>
            </w:pPr>
          </w:p>
        </w:tc>
        <w:tc>
          <w:tcPr>
            <w:tcW w:w="11085" w:type="dxa"/>
            <w:gridSpan w:val="4"/>
            <w:tcBorders>
              <w:top w:val="nil"/>
              <w:left w:val="nil"/>
              <w:bottom w:val="nil"/>
              <w:right w:val="nil"/>
            </w:tcBorders>
          </w:tcPr>
          <w:p w:rsidR="001C6A04" w:rsidRDefault="001C6A04">
            <w:pPr>
              <w:pStyle w:val="ConsPlusNormal"/>
              <w:jc w:val="center"/>
              <w:outlineLvl w:val="1"/>
            </w:pPr>
            <w:r>
              <w:t>Раздел 2. Контейнеры для заготовки, хранения и транспортировки донорской крови и ее компонентов</w:t>
            </w:r>
          </w:p>
        </w:tc>
      </w:tr>
      <w:tr w:rsidR="001C6A04">
        <w:tblPrEx>
          <w:tblBorders>
            <w:insideH w:val="none" w:sz="0" w:space="0" w:color="auto"/>
            <w:insideV w:val="none" w:sz="0" w:space="0" w:color="auto"/>
          </w:tblBorders>
        </w:tblPrEx>
        <w:tc>
          <w:tcPr>
            <w:tcW w:w="810" w:type="dxa"/>
            <w:tcBorders>
              <w:top w:val="nil"/>
              <w:left w:val="nil"/>
              <w:bottom w:val="nil"/>
              <w:right w:val="nil"/>
            </w:tcBorders>
          </w:tcPr>
          <w:p w:rsidR="001C6A04" w:rsidRDefault="001C6A04">
            <w:pPr>
              <w:pStyle w:val="ConsPlusNormal"/>
              <w:jc w:val="center"/>
            </w:pPr>
            <w:r>
              <w:t>2.1.</w:t>
            </w:r>
          </w:p>
        </w:tc>
        <w:tc>
          <w:tcPr>
            <w:tcW w:w="2640" w:type="dxa"/>
            <w:tcBorders>
              <w:top w:val="nil"/>
              <w:left w:val="nil"/>
              <w:bottom w:val="nil"/>
              <w:right w:val="nil"/>
            </w:tcBorders>
          </w:tcPr>
          <w:p w:rsidR="001C6A04" w:rsidRDefault="001C6A04">
            <w:pPr>
              <w:pStyle w:val="ConsPlusNormal"/>
            </w:pPr>
            <w:r>
              <w:t>Контейнеры для заготовки, хранения и транспортировки донорской крови и ее компонентов</w:t>
            </w:r>
          </w:p>
        </w:tc>
        <w:tc>
          <w:tcPr>
            <w:tcW w:w="1885" w:type="dxa"/>
            <w:tcBorders>
              <w:top w:val="nil"/>
              <w:left w:val="nil"/>
              <w:bottom w:val="nil"/>
              <w:right w:val="nil"/>
            </w:tcBorders>
          </w:tcPr>
          <w:p w:rsidR="001C6A04" w:rsidRDefault="001C6A04">
            <w:pPr>
              <w:pStyle w:val="ConsPlusNormal"/>
              <w:jc w:val="center"/>
            </w:pPr>
            <w:hyperlink r:id="rId216" w:history="1">
              <w:r>
                <w:rPr>
                  <w:color w:val="0000FF"/>
                </w:rPr>
                <w:t>32.50.13.190</w:t>
              </w:r>
            </w:hyperlink>
          </w:p>
          <w:p w:rsidR="001C6A04" w:rsidRDefault="001C6A04">
            <w:pPr>
              <w:pStyle w:val="ConsPlusNormal"/>
              <w:jc w:val="center"/>
            </w:pPr>
            <w:hyperlink r:id="rId217" w:history="1">
              <w:r>
                <w:rPr>
                  <w:color w:val="0000FF"/>
                </w:rPr>
                <w:t>32.50.50.000</w:t>
              </w:r>
            </w:hyperlink>
            <w:r>
              <w:t xml:space="preserve"> </w:t>
            </w:r>
            <w:hyperlink w:anchor="P656" w:history="1">
              <w:r>
                <w:rPr>
                  <w:color w:val="0000FF"/>
                </w:rPr>
                <w:t>&lt;**&gt;</w:t>
              </w:r>
            </w:hyperlink>
          </w:p>
          <w:p w:rsidR="001C6A04" w:rsidRDefault="001C6A04">
            <w:pPr>
              <w:pStyle w:val="ConsPlusNormal"/>
              <w:jc w:val="center"/>
            </w:pPr>
            <w:r>
              <w:t>32.50.50.180</w:t>
            </w:r>
          </w:p>
          <w:p w:rsidR="001C6A04" w:rsidRDefault="001C6A04">
            <w:pPr>
              <w:pStyle w:val="ConsPlusNormal"/>
              <w:jc w:val="center"/>
            </w:pPr>
            <w:hyperlink r:id="rId218" w:history="1">
              <w:r>
                <w:rPr>
                  <w:color w:val="0000FF"/>
                </w:rPr>
                <w:t>32.50.50.190</w:t>
              </w:r>
            </w:hyperlink>
          </w:p>
        </w:tc>
        <w:tc>
          <w:tcPr>
            <w:tcW w:w="1165" w:type="dxa"/>
            <w:tcBorders>
              <w:top w:val="nil"/>
              <w:left w:val="nil"/>
              <w:bottom w:val="nil"/>
              <w:right w:val="nil"/>
            </w:tcBorders>
          </w:tcPr>
          <w:p w:rsidR="001C6A04" w:rsidRDefault="001C6A04">
            <w:pPr>
              <w:pStyle w:val="ConsPlusNormal"/>
              <w:jc w:val="center"/>
            </w:pPr>
            <w:r>
              <w:t>144260</w:t>
            </w:r>
          </w:p>
          <w:p w:rsidR="001C6A04" w:rsidRDefault="001C6A04">
            <w:pPr>
              <w:pStyle w:val="ConsPlusNormal"/>
              <w:jc w:val="center"/>
            </w:pPr>
            <w:r>
              <w:t>144270</w:t>
            </w:r>
          </w:p>
          <w:p w:rsidR="001C6A04" w:rsidRDefault="001C6A04">
            <w:pPr>
              <w:pStyle w:val="ConsPlusNormal"/>
              <w:jc w:val="center"/>
            </w:pPr>
            <w:r>
              <w:t>144300</w:t>
            </w:r>
          </w:p>
          <w:p w:rsidR="001C6A04" w:rsidRDefault="001C6A04">
            <w:pPr>
              <w:pStyle w:val="ConsPlusNormal"/>
              <w:jc w:val="center"/>
            </w:pPr>
            <w:r>
              <w:t>144320</w:t>
            </w:r>
          </w:p>
          <w:p w:rsidR="001C6A04" w:rsidRDefault="001C6A04">
            <w:pPr>
              <w:pStyle w:val="ConsPlusNormal"/>
              <w:jc w:val="center"/>
            </w:pPr>
            <w:r>
              <w:t>145490</w:t>
            </w:r>
          </w:p>
          <w:p w:rsidR="001C6A04" w:rsidRDefault="001C6A04">
            <w:pPr>
              <w:pStyle w:val="ConsPlusNormal"/>
              <w:jc w:val="center"/>
            </w:pPr>
            <w:r>
              <w:t>350020</w:t>
            </w:r>
          </w:p>
        </w:tc>
        <w:tc>
          <w:tcPr>
            <w:tcW w:w="5395" w:type="dxa"/>
            <w:tcBorders>
              <w:top w:val="nil"/>
              <w:left w:val="nil"/>
              <w:bottom w:val="nil"/>
              <w:right w:val="nil"/>
            </w:tcBorders>
          </w:tcPr>
          <w:p w:rsidR="001C6A04" w:rsidRDefault="001C6A04">
            <w:pPr>
              <w:pStyle w:val="ConsPlusNormal"/>
            </w:pPr>
            <w:r>
              <w:t>контейнеры (набор, устройства, системы, комплект и т.п.) для заготовки, хранения и транспортировки донорской крови и ее компонентов, в том числе с лейкоцитарным фильтром, для получения цельной крови у донора и получения компонентов донорской крови в соответствии с Правилами заготовки, хранения, транспортировки и клинического использования донорской крови и ее компонентов. Изделия одноразового использования, стерильные</w:t>
            </w:r>
          </w:p>
        </w:tc>
      </w:tr>
      <w:tr w:rsidR="001C6A04">
        <w:tblPrEx>
          <w:tblBorders>
            <w:insideH w:val="none" w:sz="0" w:space="0" w:color="auto"/>
            <w:insideV w:val="none" w:sz="0" w:space="0" w:color="auto"/>
          </w:tblBorders>
        </w:tblPrEx>
        <w:tc>
          <w:tcPr>
            <w:tcW w:w="810" w:type="dxa"/>
            <w:tcBorders>
              <w:top w:val="nil"/>
              <w:left w:val="nil"/>
              <w:bottom w:val="nil"/>
              <w:right w:val="nil"/>
            </w:tcBorders>
          </w:tcPr>
          <w:p w:rsidR="001C6A04" w:rsidRDefault="001C6A04">
            <w:pPr>
              <w:pStyle w:val="ConsPlusNormal"/>
              <w:jc w:val="center"/>
            </w:pPr>
            <w:r>
              <w:t>2.1.1.</w:t>
            </w:r>
          </w:p>
        </w:tc>
        <w:tc>
          <w:tcPr>
            <w:tcW w:w="2640" w:type="dxa"/>
            <w:tcBorders>
              <w:top w:val="nil"/>
              <w:left w:val="nil"/>
              <w:bottom w:val="nil"/>
              <w:right w:val="nil"/>
            </w:tcBorders>
          </w:tcPr>
          <w:p w:rsidR="001C6A04" w:rsidRDefault="001C6A04">
            <w:pPr>
              <w:pStyle w:val="ConsPlusNormal"/>
            </w:pPr>
            <w:r>
              <w:t xml:space="preserve">Контейнеры для заготовки, хранения и транспортировки донорской крови и ее компонентов без гемоконсервантов, однокамерные (общий объем контейнера - </w:t>
            </w:r>
            <w:r w:rsidRPr="00056609">
              <w:rPr>
                <w:position w:val="-2"/>
              </w:rPr>
              <w:pict>
                <v:shape id="_x0000_i1025" style="width:10.3pt;height:13.1pt" coordsize="" o:spt="100" adj="0,,0" path="" filled="f" stroked="f">
                  <v:stroke joinstyle="miter"/>
                  <v:imagedata r:id="rId219" o:title="base_1_417103_32768"/>
                  <v:formulas/>
                  <v:path o:connecttype="segments"/>
                </v:shape>
              </w:pict>
            </w:r>
            <w:r>
              <w:t xml:space="preserve"> 500 мл - </w:t>
            </w:r>
            <w:r w:rsidRPr="00056609">
              <w:rPr>
                <w:position w:val="-2"/>
              </w:rPr>
              <w:pict>
                <v:shape id="_x0000_i1026" style="width:10.3pt;height:13.1pt" coordsize="" o:spt="100" adj="0,,0" path="" filled="f" stroked="f">
                  <v:stroke joinstyle="miter"/>
                  <v:imagedata r:id="rId220" o:title="base_1_417103_32769"/>
                  <v:formulas/>
                  <v:path o:connecttype="segments"/>
                </v:shape>
              </w:pict>
            </w:r>
            <w:r>
              <w:t xml:space="preserve"> 1000 мл)</w:t>
            </w:r>
          </w:p>
        </w:tc>
        <w:tc>
          <w:tcPr>
            <w:tcW w:w="1885" w:type="dxa"/>
            <w:tcBorders>
              <w:top w:val="nil"/>
              <w:left w:val="nil"/>
              <w:bottom w:val="nil"/>
              <w:right w:val="nil"/>
            </w:tcBorders>
          </w:tcPr>
          <w:p w:rsidR="001C6A04" w:rsidRDefault="001C6A04">
            <w:pPr>
              <w:pStyle w:val="ConsPlusNormal"/>
            </w:pPr>
          </w:p>
        </w:tc>
        <w:tc>
          <w:tcPr>
            <w:tcW w:w="1165" w:type="dxa"/>
            <w:tcBorders>
              <w:top w:val="nil"/>
              <w:left w:val="nil"/>
              <w:bottom w:val="nil"/>
              <w:right w:val="nil"/>
            </w:tcBorders>
          </w:tcPr>
          <w:p w:rsidR="001C6A04" w:rsidRDefault="001C6A04">
            <w:pPr>
              <w:pStyle w:val="ConsPlusNormal"/>
              <w:jc w:val="center"/>
            </w:pPr>
            <w:r>
              <w:t>350020</w:t>
            </w:r>
          </w:p>
          <w:p w:rsidR="001C6A04" w:rsidRDefault="001C6A04">
            <w:pPr>
              <w:pStyle w:val="ConsPlusNormal"/>
              <w:jc w:val="center"/>
            </w:pPr>
            <w:r>
              <w:t>145490</w:t>
            </w:r>
          </w:p>
        </w:tc>
        <w:tc>
          <w:tcPr>
            <w:tcW w:w="5395" w:type="dxa"/>
            <w:tcBorders>
              <w:top w:val="nil"/>
              <w:left w:val="nil"/>
              <w:bottom w:val="nil"/>
              <w:right w:val="nil"/>
            </w:tcBorders>
          </w:tcPr>
          <w:p w:rsidR="001C6A04" w:rsidRDefault="001C6A04">
            <w:pPr>
              <w:pStyle w:val="ConsPlusNormal"/>
            </w:pPr>
            <w:r>
              <w:t xml:space="preserve">контейнеры (набор, устройства, системы, комплект и т.п.) однокамерные, без антикоагулянта и/или раствора консерванта крови, стерильные, в том числе предназначенные для отмывания клеток крови, с общим объемом контейнера - </w:t>
            </w:r>
            <w:r w:rsidRPr="00056609">
              <w:rPr>
                <w:position w:val="-2"/>
              </w:rPr>
              <w:pict>
                <v:shape id="_x0000_i1027" style="width:10.3pt;height:13.1pt" coordsize="" o:spt="100" adj="0,,0" path="" filled="f" stroked="f">
                  <v:stroke joinstyle="miter"/>
                  <v:imagedata r:id="rId219" o:title="base_1_417103_32770"/>
                  <v:formulas/>
                  <v:path o:connecttype="segments"/>
                </v:shape>
              </w:pict>
            </w:r>
            <w:r>
              <w:t xml:space="preserve"> 500 мл - </w:t>
            </w:r>
            <w:r w:rsidRPr="00056609">
              <w:rPr>
                <w:position w:val="-2"/>
              </w:rPr>
              <w:pict>
                <v:shape id="_x0000_i1028" style="width:10.3pt;height:13.1pt" coordsize="" o:spt="100" adj="0,,0" path="" filled="f" stroked="f">
                  <v:stroke joinstyle="miter"/>
                  <v:imagedata r:id="rId220" o:title="base_1_417103_32771"/>
                  <v:formulas/>
                  <v:path o:connecttype="segments"/>
                </v:shape>
              </w:pict>
            </w:r>
            <w:r>
              <w:t xml:space="preserve"> 1000 мл</w:t>
            </w:r>
          </w:p>
        </w:tc>
      </w:tr>
      <w:tr w:rsidR="001C6A04">
        <w:tblPrEx>
          <w:tblBorders>
            <w:insideH w:val="none" w:sz="0" w:space="0" w:color="auto"/>
            <w:insideV w:val="none" w:sz="0" w:space="0" w:color="auto"/>
          </w:tblBorders>
        </w:tblPrEx>
        <w:tc>
          <w:tcPr>
            <w:tcW w:w="810" w:type="dxa"/>
            <w:tcBorders>
              <w:top w:val="nil"/>
              <w:left w:val="nil"/>
              <w:bottom w:val="nil"/>
              <w:right w:val="nil"/>
            </w:tcBorders>
          </w:tcPr>
          <w:p w:rsidR="001C6A04" w:rsidRDefault="001C6A04">
            <w:pPr>
              <w:pStyle w:val="ConsPlusNormal"/>
              <w:jc w:val="center"/>
            </w:pPr>
            <w:r>
              <w:t>2.1.2.</w:t>
            </w:r>
          </w:p>
        </w:tc>
        <w:tc>
          <w:tcPr>
            <w:tcW w:w="2640" w:type="dxa"/>
            <w:tcBorders>
              <w:top w:val="nil"/>
              <w:left w:val="nil"/>
              <w:bottom w:val="nil"/>
              <w:right w:val="nil"/>
            </w:tcBorders>
          </w:tcPr>
          <w:p w:rsidR="001C6A04" w:rsidRDefault="001C6A04">
            <w:pPr>
              <w:pStyle w:val="ConsPlusNormal"/>
            </w:pPr>
            <w:r>
              <w:t xml:space="preserve">Контейнеры для заготовки, хранения и </w:t>
            </w:r>
            <w:r>
              <w:lastRenderedPageBreak/>
              <w:t>транспортировки донорской крови и ее компонентов без гемоконсервантов, однокамерные (общий объем контейнера - &lt; 500 мл)</w:t>
            </w:r>
          </w:p>
        </w:tc>
        <w:tc>
          <w:tcPr>
            <w:tcW w:w="1885" w:type="dxa"/>
            <w:tcBorders>
              <w:top w:val="nil"/>
              <w:left w:val="nil"/>
              <w:bottom w:val="nil"/>
              <w:right w:val="nil"/>
            </w:tcBorders>
          </w:tcPr>
          <w:p w:rsidR="001C6A04" w:rsidRDefault="001C6A04">
            <w:pPr>
              <w:pStyle w:val="ConsPlusNormal"/>
            </w:pPr>
          </w:p>
        </w:tc>
        <w:tc>
          <w:tcPr>
            <w:tcW w:w="1165" w:type="dxa"/>
            <w:tcBorders>
              <w:top w:val="nil"/>
              <w:left w:val="nil"/>
              <w:bottom w:val="nil"/>
              <w:right w:val="nil"/>
            </w:tcBorders>
          </w:tcPr>
          <w:p w:rsidR="001C6A04" w:rsidRDefault="001C6A04">
            <w:pPr>
              <w:pStyle w:val="ConsPlusNormal"/>
              <w:jc w:val="center"/>
            </w:pPr>
            <w:r>
              <w:t>145490</w:t>
            </w:r>
          </w:p>
          <w:p w:rsidR="001C6A04" w:rsidRDefault="001C6A04">
            <w:pPr>
              <w:pStyle w:val="ConsPlusNormal"/>
              <w:jc w:val="center"/>
            </w:pPr>
            <w:r>
              <w:t>350020</w:t>
            </w:r>
          </w:p>
        </w:tc>
        <w:tc>
          <w:tcPr>
            <w:tcW w:w="5395" w:type="dxa"/>
            <w:tcBorders>
              <w:top w:val="nil"/>
              <w:left w:val="nil"/>
              <w:bottom w:val="nil"/>
              <w:right w:val="nil"/>
            </w:tcBorders>
          </w:tcPr>
          <w:p w:rsidR="001C6A04" w:rsidRDefault="001C6A04">
            <w:pPr>
              <w:pStyle w:val="ConsPlusNormal"/>
            </w:pPr>
            <w:r>
              <w:t xml:space="preserve">контейнеры (набор, устройства, системы, комплект и т.п.) однокамерные, без антикоагулянта и (или) </w:t>
            </w:r>
            <w:r>
              <w:lastRenderedPageBreak/>
              <w:t>раствора консерванта крови, стерильные, с общим объемом контейнера - &lt; 500 мл</w:t>
            </w:r>
          </w:p>
        </w:tc>
      </w:tr>
      <w:tr w:rsidR="001C6A04">
        <w:tblPrEx>
          <w:tblBorders>
            <w:insideH w:val="none" w:sz="0" w:space="0" w:color="auto"/>
            <w:insideV w:val="none" w:sz="0" w:space="0" w:color="auto"/>
          </w:tblBorders>
        </w:tblPrEx>
        <w:tc>
          <w:tcPr>
            <w:tcW w:w="810" w:type="dxa"/>
            <w:tcBorders>
              <w:top w:val="nil"/>
              <w:left w:val="nil"/>
              <w:bottom w:val="nil"/>
              <w:right w:val="nil"/>
            </w:tcBorders>
          </w:tcPr>
          <w:p w:rsidR="001C6A04" w:rsidRDefault="001C6A04">
            <w:pPr>
              <w:pStyle w:val="ConsPlusNormal"/>
              <w:jc w:val="center"/>
            </w:pPr>
            <w:r>
              <w:lastRenderedPageBreak/>
              <w:t>2.1.3.</w:t>
            </w:r>
          </w:p>
        </w:tc>
        <w:tc>
          <w:tcPr>
            <w:tcW w:w="2640" w:type="dxa"/>
            <w:tcBorders>
              <w:top w:val="nil"/>
              <w:left w:val="nil"/>
              <w:bottom w:val="nil"/>
              <w:right w:val="nil"/>
            </w:tcBorders>
          </w:tcPr>
          <w:p w:rsidR="001C6A04" w:rsidRDefault="001C6A04">
            <w:pPr>
              <w:pStyle w:val="ConsPlusNormal"/>
            </w:pPr>
            <w:r>
              <w:t>Контейнеры для заготовки, хранения и транспортировки донорской крови и ее компонентов без гемоконсервантов, двухкамерные</w:t>
            </w:r>
          </w:p>
        </w:tc>
        <w:tc>
          <w:tcPr>
            <w:tcW w:w="1885" w:type="dxa"/>
            <w:tcBorders>
              <w:top w:val="nil"/>
              <w:left w:val="nil"/>
              <w:bottom w:val="nil"/>
              <w:right w:val="nil"/>
            </w:tcBorders>
          </w:tcPr>
          <w:p w:rsidR="001C6A04" w:rsidRDefault="001C6A04">
            <w:pPr>
              <w:pStyle w:val="ConsPlusNormal"/>
            </w:pPr>
          </w:p>
        </w:tc>
        <w:tc>
          <w:tcPr>
            <w:tcW w:w="1165" w:type="dxa"/>
            <w:tcBorders>
              <w:top w:val="nil"/>
              <w:left w:val="nil"/>
              <w:bottom w:val="nil"/>
              <w:right w:val="nil"/>
            </w:tcBorders>
          </w:tcPr>
          <w:p w:rsidR="001C6A04" w:rsidRDefault="001C6A04">
            <w:pPr>
              <w:pStyle w:val="ConsPlusNormal"/>
              <w:jc w:val="center"/>
            </w:pPr>
            <w:r>
              <w:t>145490</w:t>
            </w:r>
          </w:p>
          <w:p w:rsidR="001C6A04" w:rsidRDefault="001C6A04">
            <w:pPr>
              <w:pStyle w:val="ConsPlusNormal"/>
              <w:jc w:val="center"/>
            </w:pPr>
            <w:r>
              <w:t>350020</w:t>
            </w:r>
          </w:p>
        </w:tc>
        <w:tc>
          <w:tcPr>
            <w:tcW w:w="5395" w:type="dxa"/>
            <w:tcBorders>
              <w:top w:val="nil"/>
              <w:left w:val="nil"/>
              <w:bottom w:val="nil"/>
              <w:right w:val="nil"/>
            </w:tcBorders>
          </w:tcPr>
          <w:p w:rsidR="001C6A04" w:rsidRDefault="001C6A04">
            <w:pPr>
              <w:pStyle w:val="ConsPlusNormal"/>
            </w:pPr>
            <w:r>
              <w:t>контейнеры (набор, устройства, системы, комплект и т.п.) двухкамерные, без антикоагулянта и/или раствора консерванта крови, стерильные</w:t>
            </w:r>
          </w:p>
        </w:tc>
      </w:tr>
      <w:tr w:rsidR="001C6A04">
        <w:tblPrEx>
          <w:tblBorders>
            <w:insideH w:val="none" w:sz="0" w:space="0" w:color="auto"/>
            <w:insideV w:val="none" w:sz="0" w:space="0" w:color="auto"/>
          </w:tblBorders>
        </w:tblPrEx>
        <w:tc>
          <w:tcPr>
            <w:tcW w:w="810" w:type="dxa"/>
            <w:tcBorders>
              <w:top w:val="nil"/>
              <w:left w:val="nil"/>
              <w:bottom w:val="nil"/>
              <w:right w:val="nil"/>
            </w:tcBorders>
          </w:tcPr>
          <w:p w:rsidR="001C6A04" w:rsidRDefault="001C6A04">
            <w:pPr>
              <w:pStyle w:val="ConsPlusNormal"/>
              <w:jc w:val="center"/>
            </w:pPr>
            <w:r>
              <w:t>2.1.4.</w:t>
            </w:r>
          </w:p>
        </w:tc>
        <w:tc>
          <w:tcPr>
            <w:tcW w:w="2640" w:type="dxa"/>
            <w:tcBorders>
              <w:top w:val="nil"/>
              <w:left w:val="nil"/>
              <w:bottom w:val="nil"/>
              <w:right w:val="nil"/>
            </w:tcBorders>
          </w:tcPr>
          <w:p w:rsidR="001C6A04" w:rsidRDefault="001C6A04">
            <w:pPr>
              <w:pStyle w:val="ConsPlusNormal"/>
            </w:pPr>
            <w:r>
              <w:t>Контейнеры для заготовки, хранения и транспортировки донорской крови и ее компонентов с гемоконсервантом, однокамерные</w:t>
            </w:r>
          </w:p>
        </w:tc>
        <w:tc>
          <w:tcPr>
            <w:tcW w:w="1885" w:type="dxa"/>
            <w:tcBorders>
              <w:top w:val="nil"/>
              <w:left w:val="nil"/>
              <w:bottom w:val="nil"/>
              <w:right w:val="nil"/>
            </w:tcBorders>
          </w:tcPr>
          <w:p w:rsidR="001C6A04" w:rsidRDefault="001C6A04">
            <w:pPr>
              <w:pStyle w:val="ConsPlusNormal"/>
            </w:pPr>
          </w:p>
        </w:tc>
        <w:tc>
          <w:tcPr>
            <w:tcW w:w="1165" w:type="dxa"/>
            <w:tcBorders>
              <w:top w:val="nil"/>
              <w:left w:val="nil"/>
              <w:bottom w:val="nil"/>
              <w:right w:val="nil"/>
            </w:tcBorders>
          </w:tcPr>
          <w:p w:rsidR="001C6A04" w:rsidRDefault="001C6A04">
            <w:pPr>
              <w:pStyle w:val="ConsPlusNormal"/>
              <w:jc w:val="center"/>
            </w:pPr>
            <w:r>
              <w:t>144260</w:t>
            </w:r>
          </w:p>
        </w:tc>
        <w:tc>
          <w:tcPr>
            <w:tcW w:w="5395" w:type="dxa"/>
            <w:tcBorders>
              <w:top w:val="nil"/>
              <w:left w:val="nil"/>
              <w:bottom w:val="nil"/>
              <w:right w:val="nil"/>
            </w:tcBorders>
          </w:tcPr>
          <w:p w:rsidR="001C6A04" w:rsidRDefault="001C6A04">
            <w:pPr>
              <w:pStyle w:val="ConsPlusNormal"/>
            </w:pPr>
          </w:p>
        </w:tc>
      </w:tr>
      <w:tr w:rsidR="001C6A04">
        <w:tblPrEx>
          <w:tblBorders>
            <w:insideH w:val="none" w:sz="0" w:space="0" w:color="auto"/>
            <w:insideV w:val="none" w:sz="0" w:space="0" w:color="auto"/>
          </w:tblBorders>
        </w:tblPrEx>
        <w:tc>
          <w:tcPr>
            <w:tcW w:w="810" w:type="dxa"/>
            <w:tcBorders>
              <w:top w:val="nil"/>
              <w:left w:val="nil"/>
              <w:bottom w:val="nil"/>
              <w:right w:val="nil"/>
            </w:tcBorders>
          </w:tcPr>
          <w:p w:rsidR="001C6A04" w:rsidRDefault="001C6A04">
            <w:pPr>
              <w:pStyle w:val="ConsPlusNormal"/>
              <w:jc w:val="center"/>
            </w:pPr>
            <w:r>
              <w:t>2.1.5.</w:t>
            </w:r>
          </w:p>
        </w:tc>
        <w:tc>
          <w:tcPr>
            <w:tcW w:w="2640" w:type="dxa"/>
            <w:tcBorders>
              <w:top w:val="nil"/>
              <w:left w:val="nil"/>
              <w:bottom w:val="nil"/>
              <w:right w:val="nil"/>
            </w:tcBorders>
          </w:tcPr>
          <w:p w:rsidR="001C6A04" w:rsidRDefault="001C6A04">
            <w:pPr>
              <w:pStyle w:val="ConsPlusNormal"/>
            </w:pPr>
            <w:r>
              <w:t>Контейнеры для заготовки, хранения и транспортировки донорской крови и ее компонентов с гемоконсервантом, двухкамерные</w:t>
            </w:r>
          </w:p>
        </w:tc>
        <w:tc>
          <w:tcPr>
            <w:tcW w:w="1885" w:type="dxa"/>
            <w:tcBorders>
              <w:top w:val="nil"/>
              <w:left w:val="nil"/>
              <w:bottom w:val="nil"/>
              <w:right w:val="nil"/>
            </w:tcBorders>
          </w:tcPr>
          <w:p w:rsidR="001C6A04" w:rsidRDefault="001C6A04">
            <w:pPr>
              <w:pStyle w:val="ConsPlusNormal"/>
            </w:pPr>
          </w:p>
        </w:tc>
        <w:tc>
          <w:tcPr>
            <w:tcW w:w="1165" w:type="dxa"/>
            <w:tcBorders>
              <w:top w:val="nil"/>
              <w:left w:val="nil"/>
              <w:bottom w:val="nil"/>
              <w:right w:val="nil"/>
            </w:tcBorders>
          </w:tcPr>
          <w:p w:rsidR="001C6A04" w:rsidRDefault="001C6A04">
            <w:pPr>
              <w:pStyle w:val="ConsPlusNormal"/>
              <w:jc w:val="center"/>
            </w:pPr>
            <w:r>
              <w:t>144270</w:t>
            </w:r>
          </w:p>
        </w:tc>
        <w:tc>
          <w:tcPr>
            <w:tcW w:w="5395" w:type="dxa"/>
            <w:tcBorders>
              <w:top w:val="nil"/>
              <w:left w:val="nil"/>
              <w:bottom w:val="nil"/>
              <w:right w:val="nil"/>
            </w:tcBorders>
          </w:tcPr>
          <w:p w:rsidR="001C6A04" w:rsidRDefault="001C6A04">
            <w:pPr>
              <w:pStyle w:val="ConsPlusNormal"/>
            </w:pPr>
          </w:p>
        </w:tc>
      </w:tr>
      <w:tr w:rsidR="001C6A04">
        <w:tblPrEx>
          <w:tblBorders>
            <w:insideH w:val="none" w:sz="0" w:space="0" w:color="auto"/>
            <w:insideV w:val="none" w:sz="0" w:space="0" w:color="auto"/>
          </w:tblBorders>
        </w:tblPrEx>
        <w:tc>
          <w:tcPr>
            <w:tcW w:w="810" w:type="dxa"/>
            <w:tcBorders>
              <w:top w:val="nil"/>
              <w:left w:val="nil"/>
              <w:bottom w:val="nil"/>
              <w:right w:val="nil"/>
            </w:tcBorders>
          </w:tcPr>
          <w:p w:rsidR="001C6A04" w:rsidRDefault="001C6A04">
            <w:pPr>
              <w:pStyle w:val="ConsPlusNormal"/>
              <w:jc w:val="center"/>
            </w:pPr>
            <w:r>
              <w:t>2.1.6.</w:t>
            </w:r>
          </w:p>
        </w:tc>
        <w:tc>
          <w:tcPr>
            <w:tcW w:w="2640" w:type="dxa"/>
            <w:tcBorders>
              <w:top w:val="nil"/>
              <w:left w:val="nil"/>
              <w:bottom w:val="nil"/>
              <w:right w:val="nil"/>
            </w:tcBorders>
          </w:tcPr>
          <w:p w:rsidR="001C6A04" w:rsidRDefault="001C6A04">
            <w:pPr>
              <w:pStyle w:val="ConsPlusNormal"/>
            </w:pPr>
            <w:r>
              <w:t xml:space="preserve">Контейнеры для заготовки, хранения и транспортировки </w:t>
            </w:r>
            <w:r>
              <w:lastRenderedPageBreak/>
              <w:t>донорской крови и ее компонентов с гемоконсервантом, трехкамерные</w:t>
            </w:r>
          </w:p>
        </w:tc>
        <w:tc>
          <w:tcPr>
            <w:tcW w:w="1885" w:type="dxa"/>
            <w:tcBorders>
              <w:top w:val="nil"/>
              <w:left w:val="nil"/>
              <w:bottom w:val="nil"/>
              <w:right w:val="nil"/>
            </w:tcBorders>
          </w:tcPr>
          <w:p w:rsidR="001C6A04" w:rsidRDefault="001C6A04">
            <w:pPr>
              <w:pStyle w:val="ConsPlusNormal"/>
            </w:pPr>
          </w:p>
        </w:tc>
        <w:tc>
          <w:tcPr>
            <w:tcW w:w="1165" w:type="dxa"/>
            <w:tcBorders>
              <w:top w:val="nil"/>
              <w:left w:val="nil"/>
              <w:bottom w:val="nil"/>
              <w:right w:val="nil"/>
            </w:tcBorders>
          </w:tcPr>
          <w:p w:rsidR="001C6A04" w:rsidRDefault="001C6A04">
            <w:pPr>
              <w:pStyle w:val="ConsPlusNormal"/>
              <w:jc w:val="center"/>
            </w:pPr>
            <w:r>
              <w:t>144320</w:t>
            </w:r>
          </w:p>
        </w:tc>
        <w:tc>
          <w:tcPr>
            <w:tcW w:w="5395" w:type="dxa"/>
            <w:tcBorders>
              <w:top w:val="nil"/>
              <w:left w:val="nil"/>
              <w:bottom w:val="nil"/>
              <w:right w:val="nil"/>
            </w:tcBorders>
          </w:tcPr>
          <w:p w:rsidR="001C6A04" w:rsidRDefault="001C6A04">
            <w:pPr>
              <w:pStyle w:val="ConsPlusNormal"/>
            </w:pPr>
          </w:p>
        </w:tc>
      </w:tr>
      <w:tr w:rsidR="001C6A04">
        <w:tblPrEx>
          <w:tblBorders>
            <w:insideH w:val="none" w:sz="0" w:space="0" w:color="auto"/>
            <w:insideV w:val="none" w:sz="0" w:space="0" w:color="auto"/>
          </w:tblBorders>
        </w:tblPrEx>
        <w:tc>
          <w:tcPr>
            <w:tcW w:w="810" w:type="dxa"/>
            <w:tcBorders>
              <w:top w:val="nil"/>
              <w:left w:val="nil"/>
              <w:bottom w:val="nil"/>
              <w:right w:val="nil"/>
            </w:tcBorders>
          </w:tcPr>
          <w:p w:rsidR="001C6A04" w:rsidRDefault="001C6A04">
            <w:pPr>
              <w:pStyle w:val="ConsPlusNormal"/>
              <w:jc w:val="center"/>
            </w:pPr>
            <w:r>
              <w:lastRenderedPageBreak/>
              <w:t>2.1.7.</w:t>
            </w:r>
          </w:p>
        </w:tc>
        <w:tc>
          <w:tcPr>
            <w:tcW w:w="2640" w:type="dxa"/>
            <w:tcBorders>
              <w:top w:val="nil"/>
              <w:left w:val="nil"/>
              <w:bottom w:val="nil"/>
              <w:right w:val="nil"/>
            </w:tcBorders>
          </w:tcPr>
          <w:p w:rsidR="001C6A04" w:rsidRDefault="001C6A04">
            <w:pPr>
              <w:pStyle w:val="ConsPlusNormal"/>
            </w:pPr>
            <w:r>
              <w:t>Контейнеры для заготовки, хранения и транспортировки донорской крови и ее компонентов с гемоконсервантом, четырехкамерные</w:t>
            </w:r>
          </w:p>
        </w:tc>
        <w:tc>
          <w:tcPr>
            <w:tcW w:w="1885" w:type="dxa"/>
            <w:tcBorders>
              <w:top w:val="nil"/>
              <w:left w:val="nil"/>
              <w:bottom w:val="nil"/>
              <w:right w:val="nil"/>
            </w:tcBorders>
          </w:tcPr>
          <w:p w:rsidR="001C6A04" w:rsidRDefault="001C6A04">
            <w:pPr>
              <w:pStyle w:val="ConsPlusNormal"/>
            </w:pPr>
          </w:p>
        </w:tc>
        <w:tc>
          <w:tcPr>
            <w:tcW w:w="1165" w:type="dxa"/>
            <w:tcBorders>
              <w:top w:val="nil"/>
              <w:left w:val="nil"/>
              <w:bottom w:val="nil"/>
              <w:right w:val="nil"/>
            </w:tcBorders>
          </w:tcPr>
          <w:p w:rsidR="001C6A04" w:rsidRDefault="001C6A04">
            <w:pPr>
              <w:pStyle w:val="ConsPlusNormal"/>
              <w:jc w:val="center"/>
            </w:pPr>
            <w:r>
              <w:t>144300</w:t>
            </w:r>
          </w:p>
        </w:tc>
        <w:tc>
          <w:tcPr>
            <w:tcW w:w="5395" w:type="dxa"/>
            <w:tcBorders>
              <w:top w:val="nil"/>
              <w:left w:val="nil"/>
              <w:bottom w:val="nil"/>
              <w:right w:val="nil"/>
            </w:tcBorders>
          </w:tcPr>
          <w:p w:rsidR="001C6A04" w:rsidRDefault="001C6A04">
            <w:pPr>
              <w:pStyle w:val="ConsPlusNormal"/>
            </w:pPr>
          </w:p>
        </w:tc>
      </w:tr>
      <w:tr w:rsidR="001C6A04">
        <w:tblPrEx>
          <w:tblBorders>
            <w:insideH w:val="none" w:sz="0" w:space="0" w:color="auto"/>
            <w:insideV w:val="none" w:sz="0" w:space="0" w:color="auto"/>
          </w:tblBorders>
        </w:tblPrEx>
        <w:tc>
          <w:tcPr>
            <w:tcW w:w="810" w:type="dxa"/>
            <w:tcBorders>
              <w:top w:val="nil"/>
              <w:left w:val="nil"/>
              <w:bottom w:val="nil"/>
              <w:right w:val="nil"/>
            </w:tcBorders>
          </w:tcPr>
          <w:p w:rsidR="001C6A04" w:rsidRDefault="001C6A04">
            <w:pPr>
              <w:pStyle w:val="ConsPlusNormal"/>
              <w:jc w:val="center"/>
            </w:pPr>
            <w:r>
              <w:t>2.1.8.</w:t>
            </w:r>
          </w:p>
        </w:tc>
        <w:tc>
          <w:tcPr>
            <w:tcW w:w="2640" w:type="dxa"/>
            <w:tcBorders>
              <w:top w:val="nil"/>
              <w:left w:val="nil"/>
              <w:bottom w:val="nil"/>
              <w:right w:val="nil"/>
            </w:tcBorders>
          </w:tcPr>
          <w:p w:rsidR="001C6A04" w:rsidRDefault="001C6A04">
            <w:pPr>
              <w:pStyle w:val="ConsPlusNormal"/>
            </w:pPr>
            <w:r>
              <w:t>Контейнеры для заготовки, хранения и транспортировки донорской крови и ее компонентов. с гемоконсервантом, с лейкоцитарным фильтром, трехкамерные</w:t>
            </w:r>
          </w:p>
        </w:tc>
        <w:tc>
          <w:tcPr>
            <w:tcW w:w="1885" w:type="dxa"/>
            <w:tcBorders>
              <w:top w:val="nil"/>
              <w:left w:val="nil"/>
              <w:bottom w:val="nil"/>
              <w:right w:val="nil"/>
            </w:tcBorders>
          </w:tcPr>
          <w:p w:rsidR="001C6A04" w:rsidRDefault="001C6A04">
            <w:pPr>
              <w:pStyle w:val="ConsPlusNormal"/>
            </w:pPr>
          </w:p>
        </w:tc>
        <w:tc>
          <w:tcPr>
            <w:tcW w:w="1165" w:type="dxa"/>
            <w:tcBorders>
              <w:top w:val="nil"/>
              <w:left w:val="nil"/>
              <w:bottom w:val="nil"/>
              <w:right w:val="nil"/>
            </w:tcBorders>
          </w:tcPr>
          <w:p w:rsidR="001C6A04" w:rsidRDefault="001C6A04">
            <w:pPr>
              <w:pStyle w:val="ConsPlusNormal"/>
              <w:jc w:val="center"/>
            </w:pPr>
            <w:r>
              <w:t>144320</w:t>
            </w:r>
          </w:p>
        </w:tc>
        <w:tc>
          <w:tcPr>
            <w:tcW w:w="5395" w:type="dxa"/>
            <w:tcBorders>
              <w:top w:val="nil"/>
              <w:left w:val="nil"/>
              <w:bottom w:val="nil"/>
              <w:right w:val="nil"/>
            </w:tcBorders>
          </w:tcPr>
          <w:p w:rsidR="001C6A04" w:rsidRDefault="001C6A04">
            <w:pPr>
              <w:pStyle w:val="ConsPlusNormal"/>
            </w:pPr>
          </w:p>
        </w:tc>
      </w:tr>
      <w:tr w:rsidR="001C6A04">
        <w:tblPrEx>
          <w:tblBorders>
            <w:insideH w:val="none" w:sz="0" w:space="0" w:color="auto"/>
            <w:insideV w:val="none" w:sz="0" w:space="0" w:color="auto"/>
          </w:tblBorders>
        </w:tblPrEx>
        <w:tc>
          <w:tcPr>
            <w:tcW w:w="810" w:type="dxa"/>
            <w:tcBorders>
              <w:top w:val="nil"/>
              <w:left w:val="nil"/>
              <w:bottom w:val="nil"/>
              <w:right w:val="nil"/>
            </w:tcBorders>
          </w:tcPr>
          <w:p w:rsidR="001C6A04" w:rsidRDefault="001C6A04">
            <w:pPr>
              <w:pStyle w:val="ConsPlusNormal"/>
              <w:jc w:val="center"/>
            </w:pPr>
            <w:r>
              <w:t>2.1.9.</w:t>
            </w:r>
          </w:p>
        </w:tc>
        <w:tc>
          <w:tcPr>
            <w:tcW w:w="2640" w:type="dxa"/>
            <w:tcBorders>
              <w:top w:val="nil"/>
              <w:left w:val="nil"/>
              <w:bottom w:val="nil"/>
              <w:right w:val="nil"/>
            </w:tcBorders>
          </w:tcPr>
          <w:p w:rsidR="001C6A04" w:rsidRDefault="001C6A04">
            <w:pPr>
              <w:pStyle w:val="ConsPlusNormal"/>
            </w:pPr>
            <w:r>
              <w:t>Контейнеры для заготовки, хранения и транспортировки донорской крови и ее компонентов, с гемоконсервантом, с лейкоцитарным фильтром, четырехкамерные</w:t>
            </w:r>
          </w:p>
        </w:tc>
        <w:tc>
          <w:tcPr>
            <w:tcW w:w="1885" w:type="dxa"/>
            <w:tcBorders>
              <w:top w:val="nil"/>
              <w:left w:val="nil"/>
              <w:bottom w:val="nil"/>
              <w:right w:val="nil"/>
            </w:tcBorders>
          </w:tcPr>
          <w:p w:rsidR="001C6A04" w:rsidRDefault="001C6A04">
            <w:pPr>
              <w:pStyle w:val="ConsPlusNormal"/>
            </w:pPr>
          </w:p>
        </w:tc>
        <w:tc>
          <w:tcPr>
            <w:tcW w:w="1165" w:type="dxa"/>
            <w:tcBorders>
              <w:top w:val="nil"/>
              <w:left w:val="nil"/>
              <w:bottom w:val="nil"/>
              <w:right w:val="nil"/>
            </w:tcBorders>
          </w:tcPr>
          <w:p w:rsidR="001C6A04" w:rsidRDefault="001C6A04">
            <w:pPr>
              <w:pStyle w:val="ConsPlusNormal"/>
              <w:jc w:val="center"/>
            </w:pPr>
            <w:r>
              <w:t>144300</w:t>
            </w:r>
          </w:p>
        </w:tc>
        <w:tc>
          <w:tcPr>
            <w:tcW w:w="5395" w:type="dxa"/>
            <w:tcBorders>
              <w:top w:val="nil"/>
              <w:left w:val="nil"/>
              <w:bottom w:val="nil"/>
              <w:right w:val="nil"/>
            </w:tcBorders>
          </w:tcPr>
          <w:p w:rsidR="001C6A04" w:rsidRDefault="001C6A04">
            <w:pPr>
              <w:pStyle w:val="ConsPlusNormal"/>
            </w:pPr>
          </w:p>
        </w:tc>
      </w:tr>
      <w:tr w:rsidR="001C6A04">
        <w:tblPrEx>
          <w:tblBorders>
            <w:insideH w:val="none" w:sz="0" w:space="0" w:color="auto"/>
            <w:insideV w:val="none" w:sz="0" w:space="0" w:color="auto"/>
          </w:tblBorders>
        </w:tblPrEx>
        <w:tc>
          <w:tcPr>
            <w:tcW w:w="810" w:type="dxa"/>
            <w:tcBorders>
              <w:top w:val="nil"/>
              <w:left w:val="nil"/>
              <w:bottom w:val="nil"/>
              <w:right w:val="nil"/>
            </w:tcBorders>
          </w:tcPr>
          <w:p w:rsidR="001C6A04" w:rsidRDefault="001C6A04">
            <w:pPr>
              <w:pStyle w:val="ConsPlusNormal"/>
              <w:jc w:val="center"/>
            </w:pPr>
            <w:r>
              <w:t>2.2.</w:t>
            </w:r>
          </w:p>
        </w:tc>
        <w:tc>
          <w:tcPr>
            <w:tcW w:w="2640" w:type="dxa"/>
            <w:tcBorders>
              <w:top w:val="nil"/>
              <w:left w:val="nil"/>
              <w:bottom w:val="nil"/>
              <w:right w:val="nil"/>
            </w:tcBorders>
          </w:tcPr>
          <w:p w:rsidR="001C6A04" w:rsidRDefault="001C6A04">
            <w:pPr>
              <w:pStyle w:val="ConsPlusNormal"/>
            </w:pPr>
            <w:r>
              <w:t xml:space="preserve">Контейнеры для заготовки, хранения и транспортировки </w:t>
            </w:r>
            <w:r>
              <w:lastRenderedPageBreak/>
              <w:t>донорской крови и ее компонентов с гемоконсервантом и конфигурацией контейнеров "верх/низ" (T&amp;B)</w:t>
            </w:r>
          </w:p>
        </w:tc>
        <w:tc>
          <w:tcPr>
            <w:tcW w:w="1885" w:type="dxa"/>
            <w:tcBorders>
              <w:top w:val="nil"/>
              <w:left w:val="nil"/>
              <w:bottom w:val="nil"/>
              <w:right w:val="nil"/>
            </w:tcBorders>
          </w:tcPr>
          <w:p w:rsidR="001C6A04" w:rsidRDefault="001C6A04">
            <w:pPr>
              <w:pStyle w:val="ConsPlusNormal"/>
              <w:jc w:val="center"/>
            </w:pPr>
            <w:hyperlink r:id="rId221" w:history="1">
              <w:r>
                <w:rPr>
                  <w:color w:val="0000FF"/>
                </w:rPr>
                <w:t>32.50.13.190</w:t>
              </w:r>
            </w:hyperlink>
          </w:p>
          <w:p w:rsidR="001C6A04" w:rsidRDefault="001C6A04">
            <w:pPr>
              <w:pStyle w:val="ConsPlusNormal"/>
              <w:jc w:val="center"/>
            </w:pPr>
            <w:hyperlink r:id="rId222" w:history="1">
              <w:r>
                <w:rPr>
                  <w:color w:val="0000FF"/>
                </w:rPr>
                <w:t>32.50.50.000</w:t>
              </w:r>
            </w:hyperlink>
            <w:r>
              <w:t xml:space="preserve"> </w:t>
            </w:r>
            <w:hyperlink w:anchor="P656" w:history="1">
              <w:r>
                <w:rPr>
                  <w:color w:val="0000FF"/>
                </w:rPr>
                <w:t>&lt;**&gt;</w:t>
              </w:r>
            </w:hyperlink>
          </w:p>
          <w:p w:rsidR="001C6A04" w:rsidRDefault="001C6A04">
            <w:pPr>
              <w:pStyle w:val="ConsPlusNormal"/>
              <w:jc w:val="center"/>
            </w:pPr>
            <w:r>
              <w:t>32.50.50.180</w:t>
            </w:r>
          </w:p>
          <w:p w:rsidR="001C6A04" w:rsidRDefault="001C6A04">
            <w:pPr>
              <w:pStyle w:val="ConsPlusNormal"/>
              <w:jc w:val="center"/>
            </w:pPr>
            <w:hyperlink r:id="rId223" w:history="1">
              <w:r>
                <w:rPr>
                  <w:color w:val="0000FF"/>
                </w:rPr>
                <w:t>32.50.50.190</w:t>
              </w:r>
            </w:hyperlink>
          </w:p>
        </w:tc>
        <w:tc>
          <w:tcPr>
            <w:tcW w:w="1165" w:type="dxa"/>
            <w:tcBorders>
              <w:top w:val="nil"/>
              <w:left w:val="nil"/>
              <w:bottom w:val="nil"/>
              <w:right w:val="nil"/>
            </w:tcBorders>
          </w:tcPr>
          <w:p w:rsidR="001C6A04" w:rsidRDefault="001C6A04">
            <w:pPr>
              <w:pStyle w:val="ConsPlusNormal"/>
              <w:jc w:val="center"/>
            </w:pPr>
            <w:r>
              <w:lastRenderedPageBreak/>
              <w:t>144320</w:t>
            </w:r>
          </w:p>
          <w:p w:rsidR="001C6A04" w:rsidRDefault="001C6A04">
            <w:pPr>
              <w:pStyle w:val="ConsPlusNormal"/>
              <w:jc w:val="center"/>
            </w:pPr>
            <w:r>
              <w:t>144300</w:t>
            </w:r>
          </w:p>
        </w:tc>
        <w:tc>
          <w:tcPr>
            <w:tcW w:w="5395" w:type="dxa"/>
            <w:tcBorders>
              <w:top w:val="nil"/>
              <w:left w:val="nil"/>
              <w:bottom w:val="nil"/>
              <w:right w:val="nil"/>
            </w:tcBorders>
          </w:tcPr>
          <w:p w:rsidR="001C6A04" w:rsidRDefault="001C6A04">
            <w:pPr>
              <w:pStyle w:val="ConsPlusNormal"/>
            </w:pPr>
            <w:r>
              <w:t xml:space="preserve">контейнеры (набор, устройства, системы, комплект и т.п.) для заготовки, хранения и транспортировки донорской крови и ее компонентов, в том числе с </w:t>
            </w:r>
            <w:r>
              <w:lastRenderedPageBreak/>
              <w:t>лейкоцитарным фильтром, для получения цельной крови у донора и получения компонентов донорской крови в соответствии с Правилами заготовки, хранения, транспортировки и клинического использования донорской крови и ее компонентов. Изделия предназначены для заготовки компонентов крови с использованием автоматических экстракторов/фракционаторов. В состав медицинского изделия входит контейнер с конфигурацией "верх/низ" (T&amp;B) (расположение трубок (магистралей) "верх/низ"). Изделия одноразового использования, стерильные</w:t>
            </w:r>
          </w:p>
        </w:tc>
      </w:tr>
      <w:tr w:rsidR="001C6A04">
        <w:tblPrEx>
          <w:tblBorders>
            <w:insideH w:val="none" w:sz="0" w:space="0" w:color="auto"/>
            <w:insideV w:val="none" w:sz="0" w:space="0" w:color="auto"/>
          </w:tblBorders>
        </w:tblPrEx>
        <w:tc>
          <w:tcPr>
            <w:tcW w:w="810" w:type="dxa"/>
            <w:tcBorders>
              <w:top w:val="nil"/>
              <w:left w:val="nil"/>
              <w:bottom w:val="nil"/>
              <w:right w:val="nil"/>
            </w:tcBorders>
          </w:tcPr>
          <w:p w:rsidR="001C6A04" w:rsidRDefault="001C6A04">
            <w:pPr>
              <w:pStyle w:val="ConsPlusNormal"/>
              <w:jc w:val="center"/>
            </w:pPr>
            <w:r>
              <w:lastRenderedPageBreak/>
              <w:t>2.2.1.</w:t>
            </w:r>
          </w:p>
        </w:tc>
        <w:tc>
          <w:tcPr>
            <w:tcW w:w="2640" w:type="dxa"/>
            <w:tcBorders>
              <w:top w:val="nil"/>
              <w:left w:val="nil"/>
              <w:bottom w:val="nil"/>
              <w:right w:val="nil"/>
            </w:tcBorders>
          </w:tcPr>
          <w:p w:rsidR="001C6A04" w:rsidRDefault="001C6A04">
            <w:pPr>
              <w:pStyle w:val="ConsPlusNormal"/>
            </w:pPr>
            <w:r>
              <w:t>Контейнеры для заготовки, хранения и транспортировки донорской крови и ее компонентов, с гемоконсервантом и конфигурацией контейнеров "верх/низ" (T&amp;B), трехкамерные</w:t>
            </w:r>
          </w:p>
        </w:tc>
        <w:tc>
          <w:tcPr>
            <w:tcW w:w="1885" w:type="dxa"/>
            <w:tcBorders>
              <w:top w:val="nil"/>
              <w:left w:val="nil"/>
              <w:bottom w:val="nil"/>
              <w:right w:val="nil"/>
            </w:tcBorders>
          </w:tcPr>
          <w:p w:rsidR="001C6A04" w:rsidRDefault="001C6A04">
            <w:pPr>
              <w:pStyle w:val="ConsPlusNormal"/>
            </w:pPr>
          </w:p>
        </w:tc>
        <w:tc>
          <w:tcPr>
            <w:tcW w:w="1165" w:type="dxa"/>
            <w:tcBorders>
              <w:top w:val="nil"/>
              <w:left w:val="nil"/>
              <w:bottom w:val="nil"/>
              <w:right w:val="nil"/>
            </w:tcBorders>
          </w:tcPr>
          <w:p w:rsidR="001C6A04" w:rsidRDefault="001C6A04">
            <w:pPr>
              <w:pStyle w:val="ConsPlusNormal"/>
              <w:jc w:val="center"/>
            </w:pPr>
            <w:r>
              <w:t>144320</w:t>
            </w:r>
          </w:p>
        </w:tc>
        <w:tc>
          <w:tcPr>
            <w:tcW w:w="5395" w:type="dxa"/>
            <w:tcBorders>
              <w:top w:val="nil"/>
              <w:left w:val="nil"/>
              <w:bottom w:val="nil"/>
              <w:right w:val="nil"/>
            </w:tcBorders>
          </w:tcPr>
          <w:p w:rsidR="001C6A04" w:rsidRDefault="001C6A04">
            <w:pPr>
              <w:pStyle w:val="ConsPlusNormal"/>
            </w:pPr>
          </w:p>
        </w:tc>
      </w:tr>
      <w:tr w:rsidR="001C6A04">
        <w:tblPrEx>
          <w:tblBorders>
            <w:insideH w:val="none" w:sz="0" w:space="0" w:color="auto"/>
            <w:insideV w:val="none" w:sz="0" w:space="0" w:color="auto"/>
          </w:tblBorders>
        </w:tblPrEx>
        <w:tc>
          <w:tcPr>
            <w:tcW w:w="810" w:type="dxa"/>
            <w:tcBorders>
              <w:top w:val="nil"/>
              <w:left w:val="nil"/>
              <w:bottom w:val="nil"/>
              <w:right w:val="nil"/>
            </w:tcBorders>
          </w:tcPr>
          <w:p w:rsidR="001C6A04" w:rsidRDefault="001C6A04">
            <w:pPr>
              <w:pStyle w:val="ConsPlusNormal"/>
              <w:jc w:val="center"/>
            </w:pPr>
            <w:r>
              <w:t>2.2.2.</w:t>
            </w:r>
          </w:p>
        </w:tc>
        <w:tc>
          <w:tcPr>
            <w:tcW w:w="2640" w:type="dxa"/>
            <w:tcBorders>
              <w:top w:val="nil"/>
              <w:left w:val="nil"/>
              <w:bottom w:val="nil"/>
              <w:right w:val="nil"/>
            </w:tcBorders>
          </w:tcPr>
          <w:p w:rsidR="001C6A04" w:rsidRDefault="001C6A04">
            <w:pPr>
              <w:pStyle w:val="ConsPlusNormal"/>
            </w:pPr>
            <w:r>
              <w:t>Контейнеры для заготовки, хранения и транспортировки донорской крови и ее компонентов, с гемоконсервантом и конфигурация контейнеров "верх/низ" (T&amp;B), четырехкамерные</w:t>
            </w:r>
          </w:p>
        </w:tc>
        <w:tc>
          <w:tcPr>
            <w:tcW w:w="1885" w:type="dxa"/>
            <w:tcBorders>
              <w:top w:val="nil"/>
              <w:left w:val="nil"/>
              <w:bottom w:val="nil"/>
              <w:right w:val="nil"/>
            </w:tcBorders>
          </w:tcPr>
          <w:p w:rsidR="001C6A04" w:rsidRDefault="001C6A04">
            <w:pPr>
              <w:pStyle w:val="ConsPlusNormal"/>
            </w:pPr>
          </w:p>
        </w:tc>
        <w:tc>
          <w:tcPr>
            <w:tcW w:w="1165" w:type="dxa"/>
            <w:tcBorders>
              <w:top w:val="nil"/>
              <w:left w:val="nil"/>
              <w:bottom w:val="nil"/>
              <w:right w:val="nil"/>
            </w:tcBorders>
          </w:tcPr>
          <w:p w:rsidR="001C6A04" w:rsidRDefault="001C6A04">
            <w:pPr>
              <w:pStyle w:val="ConsPlusNormal"/>
              <w:jc w:val="center"/>
            </w:pPr>
            <w:r>
              <w:t>144300</w:t>
            </w:r>
          </w:p>
        </w:tc>
        <w:tc>
          <w:tcPr>
            <w:tcW w:w="5395" w:type="dxa"/>
            <w:tcBorders>
              <w:top w:val="nil"/>
              <w:left w:val="nil"/>
              <w:bottom w:val="nil"/>
              <w:right w:val="nil"/>
            </w:tcBorders>
          </w:tcPr>
          <w:p w:rsidR="001C6A04" w:rsidRDefault="001C6A04">
            <w:pPr>
              <w:pStyle w:val="ConsPlusNormal"/>
            </w:pPr>
          </w:p>
        </w:tc>
      </w:tr>
      <w:tr w:rsidR="001C6A04">
        <w:tblPrEx>
          <w:tblBorders>
            <w:insideH w:val="none" w:sz="0" w:space="0" w:color="auto"/>
            <w:insideV w:val="none" w:sz="0" w:space="0" w:color="auto"/>
          </w:tblBorders>
        </w:tblPrEx>
        <w:tc>
          <w:tcPr>
            <w:tcW w:w="810" w:type="dxa"/>
            <w:tcBorders>
              <w:top w:val="nil"/>
              <w:left w:val="nil"/>
              <w:bottom w:val="nil"/>
              <w:right w:val="nil"/>
            </w:tcBorders>
          </w:tcPr>
          <w:p w:rsidR="001C6A04" w:rsidRDefault="001C6A04">
            <w:pPr>
              <w:pStyle w:val="ConsPlusNormal"/>
              <w:jc w:val="center"/>
            </w:pPr>
            <w:r>
              <w:t>2.2.3.</w:t>
            </w:r>
          </w:p>
        </w:tc>
        <w:tc>
          <w:tcPr>
            <w:tcW w:w="2640" w:type="dxa"/>
            <w:tcBorders>
              <w:top w:val="nil"/>
              <w:left w:val="nil"/>
              <w:bottom w:val="nil"/>
              <w:right w:val="nil"/>
            </w:tcBorders>
          </w:tcPr>
          <w:p w:rsidR="001C6A04" w:rsidRDefault="001C6A04">
            <w:pPr>
              <w:pStyle w:val="ConsPlusNormal"/>
            </w:pPr>
            <w:r>
              <w:t xml:space="preserve">Контейнеры для заготовки, хранения и </w:t>
            </w:r>
            <w:r>
              <w:lastRenderedPageBreak/>
              <w:t>транспортировки донорской крови и ее компонентов, с конфигурацией контейнеров "верх/низ" (T&amp;B), с гемоконсервантом и лейкоцитарным фильтром, трехкамерные</w:t>
            </w:r>
          </w:p>
        </w:tc>
        <w:tc>
          <w:tcPr>
            <w:tcW w:w="1885" w:type="dxa"/>
            <w:tcBorders>
              <w:top w:val="nil"/>
              <w:left w:val="nil"/>
              <w:bottom w:val="nil"/>
              <w:right w:val="nil"/>
            </w:tcBorders>
          </w:tcPr>
          <w:p w:rsidR="001C6A04" w:rsidRDefault="001C6A04">
            <w:pPr>
              <w:pStyle w:val="ConsPlusNormal"/>
            </w:pPr>
          </w:p>
        </w:tc>
        <w:tc>
          <w:tcPr>
            <w:tcW w:w="1165" w:type="dxa"/>
            <w:tcBorders>
              <w:top w:val="nil"/>
              <w:left w:val="nil"/>
              <w:bottom w:val="nil"/>
              <w:right w:val="nil"/>
            </w:tcBorders>
          </w:tcPr>
          <w:p w:rsidR="001C6A04" w:rsidRDefault="001C6A04">
            <w:pPr>
              <w:pStyle w:val="ConsPlusNormal"/>
              <w:jc w:val="center"/>
            </w:pPr>
            <w:r>
              <w:t>144320</w:t>
            </w:r>
          </w:p>
        </w:tc>
        <w:tc>
          <w:tcPr>
            <w:tcW w:w="5395" w:type="dxa"/>
            <w:tcBorders>
              <w:top w:val="nil"/>
              <w:left w:val="nil"/>
              <w:bottom w:val="nil"/>
              <w:right w:val="nil"/>
            </w:tcBorders>
          </w:tcPr>
          <w:p w:rsidR="001C6A04" w:rsidRDefault="001C6A04">
            <w:pPr>
              <w:pStyle w:val="ConsPlusNormal"/>
            </w:pPr>
          </w:p>
        </w:tc>
      </w:tr>
      <w:tr w:rsidR="001C6A04">
        <w:tblPrEx>
          <w:tblBorders>
            <w:insideH w:val="none" w:sz="0" w:space="0" w:color="auto"/>
            <w:insideV w:val="none" w:sz="0" w:space="0" w:color="auto"/>
          </w:tblBorders>
        </w:tblPrEx>
        <w:tc>
          <w:tcPr>
            <w:tcW w:w="810" w:type="dxa"/>
            <w:tcBorders>
              <w:top w:val="nil"/>
              <w:left w:val="nil"/>
              <w:bottom w:val="nil"/>
              <w:right w:val="nil"/>
            </w:tcBorders>
          </w:tcPr>
          <w:p w:rsidR="001C6A04" w:rsidRDefault="001C6A04">
            <w:pPr>
              <w:pStyle w:val="ConsPlusNormal"/>
              <w:jc w:val="center"/>
            </w:pPr>
            <w:r>
              <w:lastRenderedPageBreak/>
              <w:t>2.2.4.</w:t>
            </w:r>
          </w:p>
        </w:tc>
        <w:tc>
          <w:tcPr>
            <w:tcW w:w="2640" w:type="dxa"/>
            <w:tcBorders>
              <w:top w:val="nil"/>
              <w:left w:val="nil"/>
              <w:bottom w:val="nil"/>
              <w:right w:val="nil"/>
            </w:tcBorders>
          </w:tcPr>
          <w:p w:rsidR="001C6A04" w:rsidRDefault="001C6A04">
            <w:pPr>
              <w:pStyle w:val="ConsPlusNormal"/>
            </w:pPr>
            <w:r>
              <w:t>Контейнеры для заготовки, хранения и транспортировки донорской крови и ее компонентов, с конфигурацией контейнеров "верх/низ" (T&amp;B), с гемоконсервантом и лейкоцитарным фильтром, четырехкамерные</w:t>
            </w:r>
          </w:p>
        </w:tc>
        <w:tc>
          <w:tcPr>
            <w:tcW w:w="1885" w:type="dxa"/>
            <w:tcBorders>
              <w:top w:val="nil"/>
              <w:left w:val="nil"/>
              <w:bottom w:val="nil"/>
              <w:right w:val="nil"/>
            </w:tcBorders>
          </w:tcPr>
          <w:p w:rsidR="001C6A04" w:rsidRDefault="001C6A04">
            <w:pPr>
              <w:pStyle w:val="ConsPlusNormal"/>
            </w:pPr>
          </w:p>
        </w:tc>
        <w:tc>
          <w:tcPr>
            <w:tcW w:w="1165" w:type="dxa"/>
            <w:tcBorders>
              <w:top w:val="nil"/>
              <w:left w:val="nil"/>
              <w:bottom w:val="nil"/>
              <w:right w:val="nil"/>
            </w:tcBorders>
          </w:tcPr>
          <w:p w:rsidR="001C6A04" w:rsidRDefault="001C6A04">
            <w:pPr>
              <w:pStyle w:val="ConsPlusNormal"/>
              <w:jc w:val="center"/>
            </w:pPr>
            <w:r>
              <w:t>144300</w:t>
            </w:r>
          </w:p>
        </w:tc>
        <w:tc>
          <w:tcPr>
            <w:tcW w:w="5395" w:type="dxa"/>
            <w:tcBorders>
              <w:top w:val="nil"/>
              <w:left w:val="nil"/>
              <w:bottom w:val="nil"/>
              <w:right w:val="nil"/>
            </w:tcBorders>
          </w:tcPr>
          <w:p w:rsidR="001C6A04" w:rsidRDefault="001C6A04">
            <w:pPr>
              <w:pStyle w:val="ConsPlusNormal"/>
            </w:pPr>
          </w:p>
        </w:tc>
      </w:tr>
      <w:tr w:rsidR="001C6A04">
        <w:tblPrEx>
          <w:tblBorders>
            <w:insideH w:val="none" w:sz="0" w:space="0" w:color="auto"/>
            <w:insideV w:val="none" w:sz="0" w:space="0" w:color="auto"/>
          </w:tblBorders>
        </w:tblPrEx>
        <w:tc>
          <w:tcPr>
            <w:tcW w:w="810" w:type="dxa"/>
            <w:tcBorders>
              <w:top w:val="nil"/>
              <w:left w:val="nil"/>
              <w:bottom w:val="nil"/>
              <w:right w:val="nil"/>
            </w:tcBorders>
          </w:tcPr>
          <w:p w:rsidR="001C6A04" w:rsidRDefault="001C6A04">
            <w:pPr>
              <w:pStyle w:val="ConsPlusNormal"/>
              <w:jc w:val="center"/>
            </w:pPr>
            <w:r>
              <w:t>2.3.</w:t>
            </w:r>
          </w:p>
        </w:tc>
        <w:tc>
          <w:tcPr>
            <w:tcW w:w="2640" w:type="dxa"/>
            <w:tcBorders>
              <w:top w:val="nil"/>
              <w:left w:val="nil"/>
              <w:bottom w:val="nil"/>
              <w:right w:val="nil"/>
            </w:tcBorders>
          </w:tcPr>
          <w:p w:rsidR="001C6A04" w:rsidRDefault="001C6A04">
            <w:pPr>
              <w:pStyle w:val="ConsPlusNormal"/>
            </w:pPr>
            <w:r>
              <w:t>Контейнеры для глубокой заморозки компонентов донорской крови (криоконсервирования)</w:t>
            </w:r>
          </w:p>
        </w:tc>
        <w:tc>
          <w:tcPr>
            <w:tcW w:w="1885" w:type="dxa"/>
            <w:tcBorders>
              <w:top w:val="nil"/>
              <w:left w:val="nil"/>
              <w:bottom w:val="nil"/>
              <w:right w:val="nil"/>
            </w:tcBorders>
          </w:tcPr>
          <w:p w:rsidR="001C6A04" w:rsidRDefault="001C6A04">
            <w:pPr>
              <w:pStyle w:val="ConsPlusNormal"/>
              <w:jc w:val="center"/>
            </w:pPr>
            <w:hyperlink r:id="rId224" w:history="1">
              <w:r>
                <w:rPr>
                  <w:color w:val="0000FF"/>
                </w:rPr>
                <w:t>32.50.13.190</w:t>
              </w:r>
            </w:hyperlink>
          </w:p>
          <w:p w:rsidR="001C6A04" w:rsidRDefault="001C6A04">
            <w:pPr>
              <w:pStyle w:val="ConsPlusNormal"/>
              <w:jc w:val="center"/>
            </w:pPr>
            <w:hyperlink r:id="rId225" w:history="1">
              <w:r>
                <w:rPr>
                  <w:color w:val="0000FF"/>
                </w:rPr>
                <w:t>32.50.50.000</w:t>
              </w:r>
            </w:hyperlink>
            <w:r>
              <w:t xml:space="preserve"> </w:t>
            </w:r>
            <w:hyperlink w:anchor="P656" w:history="1">
              <w:r>
                <w:rPr>
                  <w:color w:val="0000FF"/>
                </w:rPr>
                <w:t>&lt;**&gt;</w:t>
              </w:r>
            </w:hyperlink>
          </w:p>
          <w:p w:rsidR="001C6A04" w:rsidRDefault="001C6A04">
            <w:pPr>
              <w:pStyle w:val="ConsPlusNormal"/>
              <w:jc w:val="center"/>
            </w:pPr>
            <w:r>
              <w:t>32.50.50.180</w:t>
            </w:r>
          </w:p>
          <w:p w:rsidR="001C6A04" w:rsidRDefault="001C6A04">
            <w:pPr>
              <w:pStyle w:val="ConsPlusNormal"/>
              <w:jc w:val="center"/>
            </w:pPr>
            <w:hyperlink r:id="rId226" w:history="1">
              <w:r>
                <w:rPr>
                  <w:color w:val="0000FF"/>
                </w:rPr>
                <w:t>32.50.50.190</w:t>
              </w:r>
            </w:hyperlink>
          </w:p>
        </w:tc>
        <w:tc>
          <w:tcPr>
            <w:tcW w:w="1165" w:type="dxa"/>
            <w:tcBorders>
              <w:top w:val="nil"/>
              <w:left w:val="nil"/>
              <w:bottom w:val="nil"/>
              <w:right w:val="nil"/>
            </w:tcBorders>
          </w:tcPr>
          <w:p w:rsidR="001C6A04" w:rsidRDefault="001C6A04">
            <w:pPr>
              <w:pStyle w:val="ConsPlusNormal"/>
              <w:jc w:val="center"/>
            </w:pPr>
            <w:r>
              <w:t>145490 350020</w:t>
            </w:r>
          </w:p>
        </w:tc>
        <w:tc>
          <w:tcPr>
            <w:tcW w:w="5395" w:type="dxa"/>
            <w:tcBorders>
              <w:top w:val="nil"/>
              <w:left w:val="nil"/>
              <w:bottom w:val="nil"/>
              <w:right w:val="nil"/>
            </w:tcBorders>
          </w:tcPr>
          <w:p w:rsidR="001C6A04" w:rsidRDefault="001C6A04">
            <w:pPr>
              <w:pStyle w:val="ConsPlusNormal"/>
            </w:pPr>
            <w:r>
              <w:t>Контейнеры (набор, устройства, системы, комплект и т.п.) однократного применения, стерильные, предназначенные для длительного хранения донорской крови, ее компонентов и тканей при сверхнизких температурах</w:t>
            </w:r>
          </w:p>
        </w:tc>
      </w:tr>
      <w:tr w:rsidR="001C6A04">
        <w:tblPrEx>
          <w:tblBorders>
            <w:insideH w:val="none" w:sz="0" w:space="0" w:color="auto"/>
            <w:insideV w:val="none" w:sz="0" w:space="0" w:color="auto"/>
          </w:tblBorders>
        </w:tblPrEx>
        <w:tc>
          <w:tcPr>
            <w:tcW w:w="810" w:type="dxa"/>
            <w:tcBorders>
              <w:top w:val="nil"/>
              <w:left w:val="nil"/>
              <w:bottom w:val="nil"/>
              <w:right w:val="nil"/>
            </w:tcBorders>
          </w:tcPr>
          <w:p w:rsidR="001C6A04" w:rsidRDefault="001C6A04">
            <w:pPr>
              <w:pStyle w:val="ConsPlusNormal"/>
            </w:pPr>
          </w:p>
        </w:tc>
        <w:tc>
          <w:tcPr>
            <w:tcW w:w="11085" w:type="dxa"/>
            <w:gridSpan w:val="4"/>
            <w:tcBorders>
              <w:top w:val="nil"/>
              <w:left w:val="nil"/>
              <w:bottom w:val="nil"/>
              <w:right w:val="nil"/>
            </w:tcBorders>
          </w:tcPr>
          <w:p w:rsidR="001C6A04" w:rsidRDefault="001C6A04">
            <w:pPr>
              <w:pStyle w:val="ConsPlusNormal"/>
              <w:jc w:val="center"/>
              <w:outlineLvl w:val="1"/>
            </w:pPr>
            <w:r>
              <w:t>Раздел 3. Расходные материалы для аппаратов искусственной вентиляции легких и наркозно-дыхательных аппаратов</w:t>
            </w:r>
          </w:p>
        </w:tc>
      </w:tr>
      <w:tr w:rsidR="001C6A04">
        <w:tblPrEx>
          <w:tblBorders>
            <w:insideH w:val="none" w:sz="0" w:space="0" w:color="auto"/>
            <w:insideV w:val="none" w:sz="0" w:space="0" w:color="auto"/>
          </w:tblBorders>
        </w:tblPrEx>
        <w:tc>
          <w:tcPr>
            <w:tcW w:w="810" w:type="dxa"/>
            <w:tcBorders>
              <w:top w:val="nil"/>
              <w:left w:val="nil"/>
              <w:bottom w:val="nil"/>
              <w:right w:val="nil"/>
            </w:tcBorders>
          </w:tcPr>
          <w:p w:rsidR="001C6A04" w:rsidRDefault="001C6A04">
            <w:pPr>
              <w:pStyle w:val="ConsPlusNormal"/>
              <w:jc w:val="center"/>
            </w:pPr>
            <w:r>
              <w:t>3.1.</w:t>
            </w:r>
          </w:p>
        </w:tc>
        <w:tc>
          <w:tcPr>
            <w:tcW w:w="2640" w:type="dxa"/>
            <w:tcBorders>
              <w:top w:val="nil"/>
              <w:left w:val="nil"/>
              <w:bottom w:val="nil"/>
              <w:right w:val="nil"/>
            </w:tcBorders>
          </w:tcPr>
          <w:p w:rsidR="001C6A04" w:rsidRDefault="001C6A04">
            <w:pPr>
              <w:pStyle w:val="ConsPlusNormal"/>
            </w:pPr>
            <w:r>
              <w:t xml:space="preserve">Контур (набор, устройства, системы, комплект и т.п.) </w:t>
            </w:r>
            <w:r>
              <w:lastRenderedPageBreak/>
              <w:t>дыхательный для аппарата искусственной вентиляции легких и наркозно-дыхательного аппарата</w:t>
            </w:r>
          </w:p>
        </w:tc>
        <w:tc>
          <w:tcPr>
            <w:tcW w:w="1885" w:type="dxa"/>
            <w:tcBorders>
              <w:top w:val="nil"/>
              <w:left w:val="nil"/>
              <w:bottom w:val="nil"/>
              <w:right w:val="nil"/>
            </w:tcBorders>
          </w:tcPr>
          <w:p w:rsidR="001C6A04" w:rsidRDefault="001C6A04">
            <w:pPr>
              <w:pStyle w:val="ConsPlusNormal"/>
              <w:jc w:val="center"/>
            </w:pPr>
            <w:hyperlink r:id="rId227" w:history="1">
              <w:r>
                <w:rPr>
                  <w:color w:val="0000FF"/>
                </w:rPr>
                <w:t>32.50.13.190</w:t>
              </w:r>
            </w:hyperlink>
          </w:p>
          <w:p w:rsidR="001C6A04" w:rsidRDefault="001C6A04">
            <w:pPr>
              <w:pStyle w:val="ConsPlusNormal"/>
              <w:jc w:val="center"/>
            </w:pPr>
            <w:hyperlink r:id="rId228" w:history="1">
              <w:r>
                <w:rPr>
                  <w:color w:val="0000FF"/>
                </w:rPr>
                <w:t>32.50.50.000</w:t>
              </w:r>
            </w:hyperlink>
            <w:r>
              <w:t xml:space="preserve"> </w:t>
            </w:r>
            <w:hyperlink w:anchor="P656" w:history="1">
              <w:r>
                <w:rPr>
                  <w:color w:val="0000FF"/>
                </w:rPr>
                <w:t>&lt;**&gt;</w:t>
              </w:r>
            </w:hyperlink>
          </w:p>
          <w:p w:rsidR="001C6A04" w:rsidRDefault="001C6A04">
            <w:pPr>
              <w:pStyle w:val="ConsPlusNormal"/>
              <w:jc w:val="center"/>
            </w:pPr>
            <w:hyperlink r:id="rId229" w:history="1">
              <w:r>
                <w:rPr>
                  <w:color w:val="0000FF"/>
                </w:rPr>
                <w:t>32.50.50.190</w:t>
              </w:r>
            </w:hyperlink>
          </w:p>
          <w:p w:rsidR="001C6A04" w:rsidRDefault="001C6A04">
            <w:pPr>
              <w:pStyle w:val="ConsPlusNormal"/>
              <w:jc w:val="center"/>
            </w:pPr>
            <w:hyperlink r:id="rId230" w:history="1">
              <w:r>
                <w:rPr>
                  <w:color w:val="0000FF"/>
                </w:rPr>
                <w:t>32.50.13.150</w:t>
              </w:r>
            </w:hyperlink>
          </w:p>
          <w:p w:rsidR="001C6A04" w:rsidRDefault="001C6A04">
            <w:pPr>
              <w:pStyle w:val="ConsPlusNormal"/>
              <w:jc w:val="center"/>
            </w:pPr>
            <w:hyperlink r:id="rId231" w:history="1">
              <w:r>
                <w:rPr>
                  <w:color w:val="0000FF"/>
                </w:rPr>
                <w:t>32.50.21.120</w:t>
              </w:r>
            </w:hyperlink>
          </w:p>
          <w:p w:rsidR="001C6A04" w:rsidRDefault="001C6A04">
            <w:pPr>
              <w:pStyle w:val="ConsPlusNormal"/>
              <w:jc w:val="center"/>
            </w:pPr>
            <w:hyperlink r:id="rId232" w:history="1">
              <w:r>
                <w:rPr>
                  <w:color w:val="0000FF"/>
                </w:rPr>
                <w:t>32.50.21.121</w:t>
              </w:r>
            </w:hyperlink>
          </w:p>
          <w:p w:rsidR="001C6A04" w:rsidRDefault="001C6A04">
            <w:pPr>
              <w:pStyle w:val="ConsPlusNormal"/>
              <w:jc w:val="center"/>
            </w:pPr>
            <w:hyperlink r:id="rId233" w:history="1">
              <w:r>
                <w:rPr>
                  <w:color w:val="0000FF"/>
                </w:rPr>
                <w:t>32.50.21.122</w:t>
              </w:r>
            </w:hyperlink>
          </w:p>
          <w:p w:rsidR="001C6A04" w:rsidRDefault="001C6A04">
            <w:pPr>
              <w:pStyle w:val="ConsPlusNormal"/>
              <w:jc w:val="center"/>
            </w:pPr>
            <w:hyperlink r:id="rId234" w:history="1">
              <w:r>
                <w:rPr>
                  <w:color w:val="0000FF"/>
                </w:rPr>
                <w:t>32.50.21.123</w:t>
              </w:r>
            </w:hyperlink>
          </w:p>
          <w:p w:rsidR="001C6A04" w:rsidRDefault="001C6A04">
            <w:pPr>
              <w:pStyle w:val="ConsPlusNormal"/>
              <w:jc w:val="center"/>
            </w:pPr>
            <w:hyperlink r:id="rId235" w:history="1">
              <w:r>
                <w:rPr>
                  <w:color w:val="0000FF"/>
                </w:rPr>
                <w:t>32.50.21.129</w:t>
              </w:r>
            </w:hyperlink>
          </w:p>
        </w:tc>
        <w:tc>
          <w:tcPr>
            <w:tcW w:w="1165" w:type="dxa"/>
            <w:tcBorders>
              <w:top w:val="nil"/>
              <w:left w:val="nil"/>
              <w:bottom w:val="nil"/>
              <w:right w:val="nil"/>
            </w:tcBorders>
          </w:tcPr>
          <w:p w:rsidR="001C6A04" w:rsidRDefault="001C6A04">
            <w:pPr>
              <w:pStyle w:val="ConsPlusNormal"/>
              <w:jc w:val="center"/>
            </w:pPr>
            <w:r>
              <w:lastRenderedPageBreak/>
              <w:t>185610</w:t>
            </w:r>
          </w:p>
          <w:p w:rsidR="001C6A04" w:rsidRDefault="001C6A04">
            <w:pPr>
              <w:pStyle w:val="ConsPlusNormal"/>
              <w:jc w:val="center"/>
            </w:pPr>
            <w:r>
              <w:t>275820</w:t>
            </w:r>
          </w:p>
        </w:tc>
        <w:tc>
          <w:tcPr>
            <w:tcW w:w="5395" w:type="dxa"/>
            <w:tcBorders>
              <w:top w:val="nil"/>
              <w:left w:val="nil"/>
              <w:bottom w:val="nil"/>
              <w:right w:val="nil"/>
            </w:tcBorders>
          </w:tcPr>
          <w:p w:rsidR="001C6A04" w:rsidRDefault="001C6A04">
            <w:pPr>
              <w:pStyle w:val="ConsPlusNormal"/>
            </w:pPr>
            <w:r>
              <w:t xml:space="preserve">контур дыхательный - это устройство (система, комплект, набор и т.п.), предназначенное для передачи воздуха или обогащенной кислородом </w:t>
            </w:r>
            <w:r>
              <w:lastRenderedPageBreak/>
              <w:t>газовой смеси или медицинских газов от источника газа (аппаратов искусственной вентиляции легких и наркозно-дыхательных аппаратов) к пациенту. Состоит из дыхательных трубок (шлангов), комплектующих и принадлежностей. Может быть в антимикробном исполнении. Это изделие одноразового использования, нестерильное. В данный подраздел не входят:</w:t>
            </w:r>
          </w:p>
          <w:p w:rsidR="001C6A04" w:rsidRDefault="001C6A04">
            <w:pPr>
              <w:pStyle w:val="ConsPlusNormal"/>
            </w:pPr>
            <w:r>
              <w:t xml:space="preserve">контур дыхательный с диаметром трубок (шлангов) </w:t>
            </w:r>
            <w:r w:rsidRPr="00056609">
              <w:rPr>
                <w:position w:val="-2"/>
              </w:rPr>
              <w:pict>
                <v:shape id="_x0000_i1029" style="width:10.3pt;height:13.1pt" coordsize="" o:spt="100" adj="0,,0" path="" filled="f" stroked="f">
                  <v:stroke joinstyle="miter"/>
                  <v:imagedata r:id="rId236" o:title="base_1_417103_32772"/>
                  <v:formulas/>
                  <v:path o:connecttype="segments"/>
                </v:shape>
              </w:pict>
            </w:r>
            <w:r>
              <w:t xml:space="preserve"> 10 мм;</w:t>
            </w:r>
          </w:p>
          <w:p w:rsidR="001C6A04" w:rsidRDefault="001C6A04">
            <w:pPr>
              <w:pStyle w:val="ConsPlusNormal"/>
            </w:pPr>
            <w:r>
              <w:t>контур дыхательный с встроенными нагревательными элементами (проводами/элементами нагрева);</w:t>
            </w:r>
          </w:p>
          <w:p w:rsidR="001C6A04" w:rsidRDefault="001C6A04">
            <w:pPr>
              <w:pStyle w:val="ConsPlusNormal"/>
            </w:pPr>
            <w:r>
              <w:t>контур дыхательный с коаксиальными трубками (шлангами)</w:t>
            </w:r>
          </w:p>
        </w:tc>
      </w:tr>
      <w:tr w:rsidR="001C6A04">
        <w:tblPrEx>
          <w:tblBorders>
            <w:insideH w:val="none" w:sz="0" w:space="0" w:color="auto"/>
            <w:insideV w:val="none" w:sz="0" w:space="0" w:color="auto"/>
          </w:tblBorders>
        </w:tblPrEx>
        <w:tc>
          <w:tcPr>
            <w:tcW w:w="810" w:type="dxa"/>
            <w:tcBorders>
              <w:top w:val="nil"/>
              <w:left w:val="nil"/>
              <w:bottom w:val="nil"/>
              <w:right w:val="nil"/>
            </w:tcBorders>
          </w:tcPr>
          <w:p w:rsidR="001C6A04" w:rsidRDefault="001C6A04">
            <w:pPr>
              <w:pStyle w:val="ConsPlusNormal"/>
              <w:jc w:val="center"/>
            </w:pPr>
            <w:r>
              <w:lastRenderedPageBreak/>
              <w:t>3.1.1.</w:t>
            </w:r>
          </w:p>
        </w:tc>
        <w:tc>
          <w:tcPr>
            <w:tcW w:w="2640" w:type="dxa"/>
            <w:tcBorders>
              <w:top w:val="nil"/>
              <w:left w:val="nil"/>
              <w:bottom w:val="nil"/>
              <w:right w:val="nil"/>
            </w:tcBorders>
          </w:tcPr>
          <w:p w:rsidR="001C6A04" w:rsidRDefault="001C6A04">
            <w:pPr>
              <w:pStyle w:val="ConsPlusNormal"/>
            </w:pPr>
            <w:r>
              <w:t>Контур дыхательный для наркозно-дыхательного аппарата (анестезиологический)</w:t>
            </w:r>
          </w:p>
        </w:tc>
        <w:tc>
          <w:tcPr>
            <w:tcW w:w="1885" w:type="dxa"/>
            <w:tcBorders>
              <w:top w:val="nil"/>
              <w:left w:val="nil"/>
              <w:bottom w:val="nil"/>
              <w:right w:val="nil"/>
            </w:tcBorders>
          </w:tcPr>
          <w:p w:rsidR="001C6A04" w:rsidRDefault="001C6A04">
            <w:pPr>
              <w:pStyle w:val="ConsPlusNormal"/>
            </w:pPr>
          </w:p>
        </w:tc>
        <w:tc>
          <w:tcPr>
            <w:tcW w:w="1165" w:type="dxa"/>
            <w:tcBorders>
              <w:top w:val="nil"/>
              <w:left w:val="nil"/>
              <w:bottom w:val="nil"/>
              <w:right w:val="nil"/>
            </w:tcBorders>
          </w:tcPr>
          <w:p w:rsidR="001C6A04" w:rsidRDefault="001C6A04">
            <w:pPr>
              <w:pStyle w:val="ConsPlusNormal"/>
              <w:jc w:val="center"/>
            </w:pPr>
            <w:r>
              <w:t>275820</w:t>
            </w:r>
          </w:p>
        </w:tc>
        <w:tc>
          <w:tcPr>
            <w:tcW w:w="5395" w:type="dxa"/>
            <w:tcBorders>
              <w:top w:val="nil"/>
              <w:left w:val="nil"/>
              <w:bottom w:val="nil"/>
              <w:right w:val="nil"/>
            </w:tcBorders>
          </w:tcPr>
          <w:p w:rsidR="001C6A04" w:rsidRDefault="001C6A04">
            <w:pPr>
              <w:pStyle w:val="ConsPlusNormal"/>
            </w:pPr>
            <w:r>
              <w:t>контур (набор, устройства, системы, комплект и т.п.) дыхательный, предназначенный для передачи медицинских газов от наркозно-дыхательных аппаратов к пациенту, в том числе в антимикробном исполнении. Это изделие одноразового использования, нестерильное</w:t>
            </w:r>
          </w:p>
        </w:tc>
      </w:tr>
      <w:tr w:rsidR="001C6A04">
        <w:tblPrEx>
          <w:tblBorders>
            <w:insideH w:val="none" w:sz="0" w:space="0" w:color="auto"/>
            <w:insideV w:val="none" w:sz="0" w:space="0" w:color="auto"/>
          </w:tblBorders>
        </w:tblPrEx>
        <w:tc>
          <w:tcPr>
            <w:tcW w:w="810" w:type="dxa"/>
            <w:tcBorders>
              <w:top w:val="nil"/>
              <w:left w:val="nil"/>
              <w:bottom w:val="nil"/>
              <w:right w:val="nil"/>
            </w:tcBorders>
          </w:tcPr>
          <w:p w:rsidR="001C6A04" w:rsidRDefault="001C6A04">
            <w:pPr>
              <w:pStyle w:val="ConsPlusNormal"/>
              <w:jc w:val="center"/>
            </w:pPr>
            <w:r>
              <w:t>3.1.2.</w:t>
            </w:r>
          </w:p>
        </w:tc>
        <w:tc>
          <w:tcPr>
            <w:tcW w:w="2640" w:type="dxa"/>
            <w:tcBorders>
              <w:top w:val="nil"/>
              <w:left w:val="nil"/>
              <w:bottom w:val="nil"/>
              <w:right w:val="nil"/>
            </w:tcBorders>
          </w:tcPr>
          <w:p w:rsidR="001C6A04" w:rsidRDefault="001C6A04">
            <w:pPr>
              <w:pStyle w:val="ConsPlusNormal"/>
            </w:pPr>
            <w:r>
              <w:t>Контур дыхательный для аппарата искусственной вентиляции легких</w:t>
            </w:r>
          </w:p>
        </w:tc>
        <w:tc>
          <w:tcPr>
            <w:tcW w:w="1885" w:type="dxa"/>
            <w:tcBorders>
              <w:top w:val="nil"/>
              <w:left w:val="nil"/>
              <w:bottom w:val="nil"/>
              <w:right w:val="nil"/>
            </w:tcBorders>
          </w:tcPr>
          <w:p w:rsidR="001C6A04" w:rsidRDefault="001C6A04">
            <w:pPr>
              <w:pStyle w:val="ConsPlusNormal"/>
            </w:pPr>
          </w:p>
        </w:tc>
        <w:tc>
          <w:tcPr>
            <w:tcW w:w="1165" w:type="dxa"/>
            <w:tcBorders>
              <w:top w:val="nil"/>
              <w:left w:val="nil"/>
              <w:bottom w:val="nil"/>
              <w:right w:val="nil"/>
            </w:tcBorders>
          </w:tcPr>
          <w:p w:rsidR="001C6A04" w:rsidRDefault="001C6A04">
            <w:pPr>
              <w:pStyle w:val="ConsPlusNormal"/>
              <w:jc w:val="center"/>
            </w:pPr>
            <w:r>
              <w:t>185610</w:t>
            </w:r>
          </w:p>
        </w:tc>
        <w:tc>
          <w:tcPr>
            <w:tcW w:w="5395" w:type="dxa"/>
            <w:tcBorders>
              <w:top w:val="nil"/>
              <w:left w:val="nil"/>
              <w:bottom w:val="nil"/>
              <w:right w:val="nil"/>
            </w:tcBorders>
          </w:tcPr>
          <w:p w:rsidR="001C6A04" w:rsidRDefault="001C6A04">
            <w:pPr>
              <w:pStyle w:val="ConsPlusNormal"/>
            </w:pPr>
            <w:r>
              <w:t>контур (набор, устройства, системы, комплект и т.п.) дыхательный, предназначенный для передачи воздуха или обогащенной кислородом газовой смеси от аппарата искусственной вентиляции легких к пациенту, в том числе в антимикробном исполнении. Это изделие одноразового использования, нестерильное</w:t>
            </w:r>
          </w:p>
        </w:tc>
      </w:tr>
      <w:tr w:rsidR="001C6A04">
        <w:tblPrEx>
          <w:tblBorders>
            <w:insideH w:val="none" w:sz="0" w:space="0" w:color="auto"/>
            <w:insideV w:val="none" w:sz="0" w:space="0" w:color="auto"/>
          </w:tblBorders>
        </w:tblPrEx>
        <w:tc>
          <w:tcPr>
            <w:tcW w:w="810" w:type="dxa"/>
            <w:tcBorders>
              <w:top w:val="nil"/>
              <w:left w:val="nil"/>
              <w:bottom w:val="nil"/>
              <w:right w:val="nil"/>
            </w:tcBorders>
          </w:tcPr>
          <w:p w:rsidR="001C6A04" w:rsidRDefault="001C6A04">
            <w:pPr>
              <w:pStyle w:val="ConsPlusNormal"/>
              <w:jc w:val="center"/>
            </w:pPr>
            <w:r>
              <w:t>3.2.</w:t>
            </w:r>
          </w:p>
        </w:tc>
        <w:tc>
          <w:tcPr>
            <w:tcW w:w="2640" w:type="dxa"/>
            <w:tcBorders>
              <w:top w:val="nil"/>
              <w:left w:val="nil"/>
              <w:bottom w:val="nil"/>
              <w:right w:val="nil"/>
            </w:tcBorders>
          </w:tcPr>
          <w:p w:rsidR="001C6A04" w:rsidRDefault="001C6A04">
            <w:pPr>
              <w:pStyle w:val="ConsPlusNormal"/>
            </w:pPr>
            <w:r>
              <w:t>Фильтр дыхательный (тепловлагообменник/бактериальный фильтр, бактериальный фильтр для медицинских газов)</w:t>
            </w:r>
          </w:p>
        </w:tc>
        <w:tc>
          <w:tcPr>
            <w:tcW w:w="1885" w:type="dxa"/>
            <w:tcBorders>
              <w:top w:val="nil"/>
              <w:left w:val="nil"/>
              <w:bottom w:val="nil"/>
              <w:right w:val="nil"/>
            </w:tcBorders>
          </w:tcPr>
          <w:p w:rsidR="001C6A04" w:rsidRDefault="001C6A04">
            <w:pPr>
              <w:pStyle w:val="ConsPlusNormal"/>
              <w:jc w:val="center"/>
            </w:pPr>
            <w:hyperlink r:id="rId237" w:history="1">
              <w:r>
                <w:rPr>
                  <w:color w:val="0000FF"/>
                </w:rPr>
                <w:t>32.50.13.190</w:t>
              </w:r>
            </w:hyperlink>
          </w:p>
          <w:p w:rsidR="001C6A04" w:rsidRDefault="001C6A04">
            <w:pPr>
              <w:pStyle w:val="ConsPlusNormal"/>
              <w:jc w:val="center"/>
            </w:pPr>
            <w:hyperlink r:id="rId238" w:history="1">
              <w:r>
                <w:rPr>
                  <w:color w:val="0000FF"/>
                </w:rPr>
                <w:t>32.50.50.000</w:t>
              </w:r>
            </w:hyperlink>
            <w:r>
              <w:t xml:space="preserve"> </w:t>
            </w:r>
            <w:hyperlink w:anchor="P656" w:history="1">
              <w:r>
                <w:rPr>
                  <w:color w:val="0000FF"/>
                </w:rPr>
                <w:t>&lt;**&gt;</w:t>
              </w:r>
            </w:hyperlink>
          </w:p>
          <w:p w:rsidR="001C6A04" w:rsidRDefault="001C6A04">
            <w:pPr>
              <w:pStyle w:val="ConsPlusNormal"/>
              <w:jc w:val="center"/>
            </w:pPr>
            <w:hyperlink r:id="rId239" w:history="1">
              <w:r>
                <w:rPr>
                  <w:color w:val="0000FF"/>
                </w:rPr>
                <w:t>32.50.50.190</w:t>
              </w:r>
            </w:hyperlink>
          </w:p>
          <w:p w:rsidR="001C6A04" w:rsidRDefault="001C6A04">
            <w:pPr>
              <w:pStyle w:val="ConsPlusNormal"/>
              <w:jc w:val="center"/>
            </w:pPr>
            <w:hyperlink r:id="rId240" w:history="1">
              <w:r>
                <w:rPr>
                  <w:color w:val="0000FF"/>
                </w:rPr>
                <w:t>32.50.13.150</w:t>
              </w:r>
            </w:hyperlink>
          </w:p>
          <w:p w:rsidR="001C6A04" w:rsidRDefault="001C6A04">
            <w:pPr>
              <w:pStyle w:val="ConsPlusNormal"/>
              <w:jc w:val="center"/>
            </w:pPr>
            <w:hyperlink r:id="rId241" w:history="1">
              <w:r>
                <w:rPr>
                  <w:color w:val="0000FF"/>
                </w:rPr>
                <w:t>32.50.21.120</w:t>
              </w:r>
            </w:hyperlink>
          </w:p>
          <w:p w:rsidR="001C6A04" w:rsidRDefault="001C6A04">
            <w:pPr>
              <w:pStyle w:val="ConsPlusNormal"/>
              <w:jc w:val="center"/>
            </w:pPr>
            <w:hyperlink r:id="rId242" w:history="1">
              <w:r>
                <w:rPr>
                  <w:color w:val="0000FF"/>
                </w:rPr>
                <w:t>32.50.21.121</w:t>
              </w:r>
            </w:hyperlink>
          </w:p>
          <w:p w:rsidR="001C6A04" w:rsidRDefault="001C6A04">
            <w:pPr>
              <w:pStyle w:val="ConsPlusNormal"/>
              <w:jc w:val="center"/>
            </w:pPr>
            <w:hyperlink r:id="rId243" w:history="1">
              <w:r>
                <w:rPr>
                  <w:color w:val="0000FF"/>
                </w:rPr>
                <w:t>32.50.21.122</w:t>
              </w:r>
            </w:hyperlink>
          </w:p>
          <w:p w:rsidR="001C6A04" w:rsidRDefault="001C6A04">
            <w:pPr>
              <w:pStyle w:val="ConsPlusNormal"/>
              <w:jc w:val="center"/>
            </w:pPr>
            <w:hyperlink r:id="rId244" w:history="1">
              <w:r>
                <w:rPr>
                  <w:color w:val="0000FF"/>
                </w:rPr>
                <w:t>32.50.21.123</w:t>
              </w:r>
            </w:hyperlink>
          </w:p>
          <w:p w:rsidR="001C6A04" w:rsidRDefault="001C6A04">
            <w:pPr>
              <w:pStyle w:val="ConsPlusNormal"/>
              <w:jc w:val="center"/>
            </w:pPr>
            <w:hyperlink r:id="rId245" w:history="1">
              <w:r>
                <w:rPr>
                  <w:color w:val="0000FF"/>
                </w:rPr>
                <w:t>32.50.21.129</w:t>
              </w:r>
            </w:hyperlink>
          </w:p>
        </w:tc>
        <w:tc>
          <w:tcPr>
            <w:tcW w:w="1165" w:type="dxa"/>
            <w:tcBorders>
              <w:top w:val="nil"/>
              <w:left w:val="nil"/>
              <w:bottom w:val="nil"/>
              <w:right w:val="nil"/>
            </w:tcBorders>
          </w:tcPr>
          <w:p w:rsidR="001C6A04" w:rsidRDefault="001C6A04">
            <w:pPr>
              <w:pStyle w:val="ConsPlusNormal"/>
              <w:jc w:val="center"/>
            </w:pPr>
            <w:r>
              <w:lastRenderedPageBreak/>
              <w:t>324650</w:t>
            </w:r>
          </w:p>
          <w:p w:rsidR="001C6A04" w:rsidRDefault="001C6A04">
            <w:pPr>
              <w:pStyle w:val="ConsPlusNormal"/>
              <w:jc w:val="center"/>
            </w:pPr>
            <w:r>
              <w:t>322250</w:t>
            </w:r>
          </w:p>
        </w:tc>
        <w:tc>
          <w:tcPr>
            <w:tcW w:w="5395" w:type="dxa"/>
            <w:tcBorders>
              <w:top w:val="nil"/>
              <w:left w:val="nil"/>
              <w:bottom w:val="nil"/>
              <w:right w:val="nil"/>
            </w:tcBorders>
          </w:tcPr>
          <w:p w:rsidR="001C6A04" w:rsidRDefault="001C6A04">
            <w:pPr>
              <w:pStyle w:val="ConsPlusNormal"/>
            </w:pPr>
            <w:r>
              <w:t xml:space="preserve">фильтр дыхательный - это изделие, предназначенное для удаления микроорганизмов из медицинских газов, воздуха или обогащенной кислородом газовой смеси для предотвращения воздействия на пациента в процессе дыхания или анестезии. Фильтр помещен в </w:t>
            </w:r>
            <w:r>
              <w:lastRenderedPageBreak/>
              <w:t>пластиковый корпус и может также фильтровать другие мелкие частицы. Может содержать тепловлагообменник для поддержания нормального состояния слизистых оболочек дыхательных путей и захвата образовавшегося в результате выдоха пациента тепла и влаги для их использования с целью нагрева и увлажнения терапевтических газов, вдыхаемых пациентом. Изделие выпускается в стерильном и нестерильном исполнениях. Это изделие одноразового использования.</w:t>
            </w:r>
          </w:p>
          <w:p w:rsidR="001C6A04" w:rsidRDefault="001C6A04">
            <w:pPr>
              <w:pStyle w:val="ConsPlusNormal"/>
            </w:pPr>
            <w:r>
              <w:t xml:space="preserve">В данный подраздел не входят фильтры с внутренним объемом </w:t>
            </w:r>
            <w:r w:rsidRPr="00056609">
              <w:rPr>
                <w:position w:val="-2"/>
              </w:rPr>
              <w:pict>
                <v:shape id="_x0000_i1030" style="width:10.3pt;height:13.1pt" coordsize="" o:spt="100" adj="0,,0" path="" filled="f" stroked="f">
                  <v:stroke joinstyle="miter"/>
                  <v:imagedata r:id="rId236" o:title="base_1_417103_32773"/>
                  <v:formulas/>
                  <v:path o:connecttype="segments"/>
                </v:shape>
              </w:pict>
            </w:r>
            <w:r>
              <w:t xml:space="preserve"> 15 куб. см (мл)</w:t>
            </w:r>
          </w:p>
        </w:tc>
      </w:tr>
      <w:tr w:rsidR="001C6A04">
        <w:tblPrEx>
          <w:tblBorders>
            <w:insideH w:val="none" w:sz="0" w:space="0" w:color="auto"/>
            <w:insideV w:val="none" w:sz="0" w:space="0" w:color="auto"/>
          </w:tblBorders>
        </w:tblPrEx>
        <w:tc>
          <w:tcPr>
            <w:tcW w:w="810" w:type="dxa"/>
            <w:tcBorders>
              <w:top w:val="nil"/>
              <w:left w:val="nil"/>
              <w:bottom w:val="nil"/>
              <w:right w:val="nil"/>
            </w:tcBorders>
          </w:tcPr>
          <w:p w:rsidR="001C6A04" w:rsidRDefault="001C6A04">
            <w:pPr>
              <w:pStyle w:val="ConsPlusNormal"/>
              <w:jc w:val="center"/>
            </w:pPr>
            <w:r>
              <w:lastRenderedPageBreak/>
              <w:t>3.2.1.</w:t>
            </w:r>
          </w:p>
        </w:tc>
        <w:tc>
          <w:tcPr>
            <w:tcW w:w="2640" w:type="dxa"/>
            <w:tcBorders>
              <w:top w:val="nil"/>
              <w:left w:val="nil"/>
              <w:bottom w:val="nil"/>
              <w:right w:val="nil"/>
            </w:tcBorders>
          </w:tcPr>
          <w:p w:rsidR="001C6A04" w:rsidRDefault="001C6A04">
            <w:pPr>
              <w:pStyle w:val="ConsPlusNormal"/>
            </w:pPr>
            <w:r>
              <w:t>Фильтр дыхательный (тепловлагообменник/бактериальный фильтр)</w:t>
            </w:r>
          </w:p>
        </w:tc>
        <w:tc>
          <w:tcPr>
            <w:tcW w:w="1885" w:type="dxa"/>
            <w:tcBorders>
              <w:top w:val="nil"/>
              <w:left w:val="nil"/>
              <w:bottom w:val="nil"/>
              <w:right w:val="nil"/>
            </w:tcBorders>
          </w:tcPr>
          <w:p w:rsidR="001C6A04" w:rsidRDefault="001C6A04">
            <w:pPr>
              <w:pStyle w:val="ConsPlusNormal"/>
            </w:pPr>
          </w:p>
        </w:tc>
        <w:tc>
          <w:tcPr>
            <w:tcW w:w="1165" w:type="dxa"/>
            <w:tcBorders>
              <w:top w:val="nil"/>
              <w:left w:val="nil"/>
              <w:bottom w:val="nil"/>
              <w:right w:val="nil"/>
            </w:tcBorders>
          </w:tcPr>
          <w:p w:rsidR="001C6A04" w:rsidRDefault="001C6A04">
            <w:pPr>
              <w:pStyle w:val="ConsPlusNormal"/>
              <w:jc w:val="center"/>
            </w:pPr>
            <w:r>
              <w:t>324650</w:t>
            </w:r>
          </w:p>
        </w:tc>
        <w:tc>
          <w:tcPr>
            <w:tcW w:w="5395" w:type="dxa"/>
            <w:tcBorders>
              <w:top w:val="nil"/>
              <w:left w:val="nil"/>
              <w:bottom w:val="nil"/>
              <w:right w:val="nil"/>
            </w:tcBorders>
          </w:tcPr>
          <w:p w:rsidR="001C6A04" w:rsidRDefault="001C6A04">
            <w:pPr>
              <w:pStyle w:val="ConsPlusNormal"/>
            </w:pPr>
            <w:r>
              <w:t>фильтр дыхательный, содержащий тепловлагообменник</w:t>
            </w:r>
          </w:p>
        </w:tc>
      </w:tr>
      <w:tr w:rsidR="001C6A04">
        <w:tblPrEx>
          <w:tblBorders>
            <w:insideH w:val="none" w:sz="0" w:space="0" w:color="auto"/>
            <w:insideV w:val="none" w:sz="0" w:space="0" w:color="auto"/>
          </w:tblBorders>
        </w:tblPrEx>
        <w:tc>
          <w:tcPr>
            <w:tcW w:w="810" w:type="dxa"/>
            <w:tcBorders>
              <w:top w:val="nil"/>
              <w:left w:val="nil"/>
              <w:bottom w:val="nil"/>
              <w:right w:val="nil"/>
            </w:tcBorders>
          </w:tcPr>
          <w:p w:rsidR="001C6A04" w:rsidRDefault="001C6A04">
            <w:pPr>
              <w:pStyle w:val="ConsPlusNormal"/>
              <w:jc w:val="center"/>
            </w:pPr>
            <w:r>
              <w:t>3.2.2.</w:t>
            </w:r>
          </w:p>
        </w:tc>
        <w:tc>
          <w:tcPr>
            <w:tcW w:w="2640" w:type="dxa"/>
            <w:tcBorders>
              <w:top w:val="nil"/>
              <w:left w:val="nil"/>
              <w:bottom w:val="nil"/>
              <w:right w:val="nil"/>
            </w:tcBorders>
          </w:tcPr>
          <w:p w:rsidR="001C6A04" w:rsidRDefault="001C6A04">
            <w:pPr>
              <w:pStyle w:val="ConsPlusNormal"/>
            </w:pPr>
            <w:r>
              <w:t>Фильтр дыхательный (бактериальный для медицинских газов)</w:t>
            </w:r>
          </w:p>
        </w:tc>
        <w:tc>
          <w:tcPr>
            <w:tcW w:w="1885" w:type="dxa"/>
            <w:tcBorders>
              <w:top w:val="nil"/>
              <w:left w:val="nil"/>
              <w:bottom w:val="nil"/>
              <w:right w:val="nil"/>
            </w:tcBorders>
          </w:tcPr>
          <w:p w:rsidR="001C6A04" w:rsidRDefault="001C6A04">
            <w:pPr>
              <w:pStyle w:val="ConsPlusNormal"/>
            </w:pPr>
          </w:p>
        </w:tc>
        <w:tc>
          <w:tcPr>
            <w:tcW w:w="1165" w:type="dxa"/>
            <w:tcBorders>
              <w:top w:val="nil"/>
              <w:left w:val="nil"/>
              <w:bottom w:val="nil"/>
              <w:right w:val="nil"/>
            </w:tcBorders>
          </w:tcPr>
          <w:p w:rsidR="001C6A04" w:rsidRDefault="001C6A04">
            <w:pPr>
              <w:pStyle w:val="ConsPlusNormal"/>
              <w:jc w:val="center"/>
            </w:pPr>
            <w:r>
              <w:t>322250</w:t>
            </w:r>
          </w:p>
        </w:tc>
        <w:tc>
          <w:tcPr>
            <w:tcW w:w="5395" w:type="dxa"/>
            <w:tcBorders>
              <w:top w:val="nil"/>
              <w:left w:val="nil"/>
              <w:bottom w:val="nil"/>
              <w:right w:val="nil"/>
            </w:tcBorders>
          </w:tcPr>
          <w:p w:rsidR="001C6A04" w:rsidRDefault="001C6A04">
            <w:pPr>
              <w:pStyle w:val="ConsPlusNormal"/>
            </w:pPr>
            <w:r>
              <w:t>фильтр дыхательный, без тепловлагообменника</w:t>
            </w:r>
          </w:p>
        </w:tc>
      </w:tr>
      <w:tr w:rsidR="001C6A04">
        <w:tblPrEx>
          <w:tblBorders>
            <w:insideH w:val="none" w:sz="0" w:space="0" w:color="auto"/>
            <w:insideV w:val="none" w:sz="0" w:space="0" w:color="auto"/>
          </w:tblBorders>
        </w:tblPrEx>
        <w:tc>
          <w:tcPr>
            <w:tcW w:w="810" w:type="dxa"/>
            <w:tcBorders>
              <w:top w:val="nil"/>
              <w:left w:val="nil"/>
              <w:bottom w:val="nil"/>
              <w:right w:val="nil"/>
            </w:tcBorders>
          </w:tcPr>
          <w:p w:rsidR="001C6A04" w:rsidRDefault="001C6A04">
            <w:pPr>
              <w:pStyle w:val="ConsPlusNormal"/>
            </w:pPr>
          </w:p>
        </w:tc>
        <w:tc>
          <w:tcPr>
            <w:tcW w:w="11085" w:type="dxa"/>
            <w:gridSpan w:val="4"/>
            <w:tcBorders>
              <w:top w:val="nil"/>
              <w:left w:val="nil"/>
              <w:bottom w:val="nil"/>
              <w:right w:val="nil"/>
            </w:tcBorders>
          </w:tcPr>
          <w:p w:rsidR="001C6A04" w:rsidRDefault="001C6A04">
            <w:pPr>
              <w:pStyle w:val="ConsPlusNormal"/>
              <w:jc w:val="center"/>
              <w:outlineLvl w:val="1"/>
            </w:pPr>
            <w:r>
              <w:t>Раздел 4. Расходные материалы для аппаратов донорского плазмафереза/тромбоцитафереза</w:t>
            </w:r>
          </w:p>
        </w:tc>
      </w:tr>
      <w:tr w:rsidR="001C6A04">
        <w:tblPrEx>
          <w:tblBorders>
            <w:insideH w:val="none" w:sz="0" w:space="0" w:color="auto"/>
            <w:insideV w:val="none" w:sz="0" w:space="0" w:color="auto"/>
          </w:tblBorders>
        </w:tblPrEx>
        <w:tc>
          <w:tcPr>
            <w:tcW w:w="810" w:type="dxa"/>
            <w:tcBorders>
              <w:top w:val="nil"/>
              <w:left w:val="nil"/>
              <w:bottom w:val="nil"/>
              <w:right w:val="nil"/>
            </w:tcBorders>
          </w:tcPr>
          <w:p w:rsidR="001C6A04" w:rsidRDefault="001C6A04">
            <w:pPr>
              <w:pStyle w:val="ConsPlusNormal"/>
              <w:jc w:val="center"/>
            </w:pPr>
            <w:r>
              <w:t>4.1.</w:t>
            </w:r>
          </w:p>
        </w:tc>
        <w:tc>
          <w:tcPr>
            <w:tcW w:w="2640" w:type="dxa"/>
            <w:tcBorders>
              <w:top w:val="nil"/>
              <w:left w:val="nil"/>
              <w:bottom w:val="nil"/>
              <w:right w:val="nil"/>
            </w:tcBorders>
          </w:tcPr>
          <w:p w:rsidR="001C6A04" w:rsidRDefault="001C6A04">
            <w:pPr>
              <w:pStyle w:val="ConsPlusNormal"/>
            </w:pPr>
            <w:r>
              <w:t>Расходные материалы для сбора плазмы методом центрифугирования</w:t>
            </w:r>
          </w:p>
        </w:tc>
        <w:tc>
          <w:tcPr>
            <w:tcW w:w="1885" w:type="dxa"/>
            <w:tcBorders>
              <w:top w:val="nil"/>
              <w:left w:val="nil"/>
              <w:bottom w:val="nil"/>
              <w:right w:val="nil"/>
            </w:tcBorders>
          </w:tcPr>
          <w:p w:rsidR="001C6A04" w:rsidRDefault="001C6A04">
            <w:pPr>
              <w:pStyle w:val="ConsPlusNormal"/>
              <w:jc w:val="center"/>
            </w:pPr>
            <w:hyperlink r:id="rId246" w:history="1">
              <w:r>
                <w:rPr>
                  <w:color w:val="0000FF"/>
                </w:rPr>
                <w:t>32.50.13.190</w:t>
              </w:r>
            </w:hyperlink>
          </w:p>
          <w:p w:rsidR="001C6A04" w:rsidRDefault="001C6A04">
            <w:pPr>
              <w:pStyle w:val="ConsPlusNormal"/>
              <w:jc w:val="center"/>
            </w:pPr>
            <w:hyperlink r:id="rId247" w:history="1">
              <w:r>
                <w:rPr>
                  <w:color w:val="0000FF"/>
                </w:rPr>
                <w:t>32.50.50.000</w:t>
              </w:r>
            </w:hyperlink>
            <w:r>
              <w:t xml:space="preserve"> </w:t>
            </w:r>
            <w:hyperlink w:anchor="P656" w:history="1">
              <w:r>
                <w:rPr>
                  <w:color w:val="0000FF"/>
                </w:rPr>
                <w:t>&lt;**&gt;</w:t>
              </w:r>
            </w:hyperlink>
          </w:p>
          <w:p w:rsidR="001C6A04" w:rsidRDefault="001C6A04">
            <w:pPr>
              <w:pStyle w:val="ConsPlusNormal"/>
              <w:jc w:val="center"/>
            </w:pPr>
            <w:r>
              <w:t>32.50.50.180</w:t>
            </w:r>
          </w:p>
          <w:p w:rsidR="001C6A04" w:rsidRDefault="001C6A04">
            <w:pPr>
              <w:pStyle w:val="ConsPlusNormal"/>
              <w:jc w:val="center"/>
            </w:pPr>
            <w:hyperlink r:id="rId248" w:history="1">
              <w:r>
                <w:rPr>
                  <w:color w:val="0000FF"/>
                </w:rPr>
                <w:t>32.50.50.190</w:t>
              </w:r>
            </w:hyperlink>
          </w:p>
        </w:tc>
        <w:tc>
          <w:tcPr>
            <w:tcW w:w="1165" w:type="dxa"/>
            <w:tcBorders>
              <w:top w:val="nil"/>
              <w:left w:val="nil"/>
              <w:bottom w:val="nil"/>
              <w:right w:val="nil"/>
            </w:tcBorders>
          </w:tcPr>
          <w:p w:rsidR="001C6A04" w:rsidRDefault="001C6A04">
            <w:pPr>
              <w:pStyle w:val="ConsPlusNormal"/>
              <w:jc w:val="center"/>
            </w:pPr>
            <w:r>
              <w:t>262850</w:t>
            </w:r>
          </w:p>
          <w:p w:rsidR="001C6A04" w:rsidRDefault="001C6A04">
            <w:pPr>
              <w:pStyle w:val="ConsPlusNormal"/>
              <w:jc w:val="center"/>
            </w:pPr>
            <w:r>
              <w:t>262870</w:t>
            </w:r>
          </w:p>
          <w:p w:rsidR="001C6A04" w:rsidRDefault="001C6A04">
            <w:pPr>
              <w:pStyle w:val="ConsPlusNormal"/>
              <w:jc w:val="center"/>
            </w:pPr>
            <w:r>
              <w:t>350020</w:t>
            </w:r>
          </w:p>
        </w:tc>
        <w:tc>
          <w:tcPr>
            <w:tcW w:w="5395" w:type="dxa"/>
            <w:tcBorders>
              <w:top w:val="nil"/>
              <w:left w:val="nil"/>
              <w:bottom w:val="nil"/>
              <w:right w:val="nil"/>
            </w:tcBorders>
          </w:tcPr>
          <w:p w:rsidR="001C6A04" w:rsidRDefault="001C6A04">
            <w:pPr>
              <w:pStyle w:val="ConsPlusNormal"/>
            </w:pPr>
            <w:r>
              <w:t>набор (устройства, система, комплект и т.п.) расходных материалов для сбора, транспортировки и хранения плазмы методом центрифугирования к аппаратам для автоматического афереза, однократного применения, стерильный</w:t>
            </w:r>
          </w:p>
        </w:tc>
      </w:tr>
      <w:tr w:rsidR="001C6A04">
        <w:tblPrEx>
          <w:tblBorders>
            <w:insideH w:val="none" w:sz="0" w:space="0" w:color="auto"/>
            <w:insideV w:val="none" w:sz="0" w:space="0" w:color="auto"/>
          </w:tblBorders>
        </w:tblPrEx>
        <w:tc>
          <w:tcPr>
            <w:tcW w:w="810" w:type="dxa"/>
            <w:tcBorders>
              <w:top w:val="nil"/>
              <w:left w:val="nil"/>
              <w:bottom w:val="nil"/>
              <w:right w:val="nil"/>
            </w:tcBorders>
          </w:tcPr>
          <w:p w:rsidR="001C6A04" w:rsidRDefault="001C6A04">
            <w:pPr>
              <w:pStyle w:val="ConsPlusNormal"/>
              <w:jc w:val="center"/>
            </w:pPr>
            <w:r>
              <w:t>4.1.1.</w:t>
            </w:r>
          </w:p>
        </w:tc>
        <w:tc>
          <w:tcPr>
            <w:tcW w:w="2640" w:type="dxa"/>
            <w:tcBorders>
              <w:top w:val="nil"/>
              <w:left w:val="nil"/>
              <w:bottom w:val="nil"/>
              <w:right w:val="nil"/>
            </w:tcBorders>
          </w:tcPr>
          <w:p w:rsidR="001C6A04" w:rsidRDefault="001C6A04">
            <w:pPr>
              <w:pStyle w:val="ConsPlusNormal"/>
            </w:pPr>
            <w:r>
              <w:t>Набор расходных материалов для сбора плазмы методом центрифугирования</w:t>
            </w:r>
          </w:p>
        </w:tc>
        <w:tc>
          <w:tcPr>
            <w:tcW w:w="1885" w:type="dxa"/>
            <w:tcBorders>
              <w:top w:val="nil"/>
              <w:left w:val="nil"/>
              <w:bottom w:val="nil"/>
              <w:right w:val="nil"/>
            </w:tcBorders>
          </w:tcPr>
          <w:p w:rsidR="001C6A04" w:rsidRDefault="001C6A04">
            <w:pPr>
              <w:pStyle w:val="ConsPlusNormal"/>
            </w:pPr>
          </w:p>
        </w:tc>
        <w:tc>
          <w:tcPr>
            <w:tcW w:w="1165" w:type="dxa"/>
            <w:tcBorders>
              <w:top w:val="nil"/>
              <w:left w:val="nil"/>
              <w:bottom w:val="nil"/>
              <w:right w:val="nil"/>
            </w:tcBorders>
          </w:tcPr>
          <w:p w:rsidR="001C6A04" w:rsidRDefault="001C6A04">
            <w:pPr>
              <w:pStyle w:val="ConsPlusNormal"/>
              <w:jc w:val="center"/>
            </w:pPr>
            <w:r>
              <w:t>262850</w:t>
            </w:r>
          </w:p>
          <w:p w:rsidR="001C6A04" w:rsidRDefault="001C6A04">
            <w:pPr>
              <w:pStyle w:val="ConsPlusNormal"/>
              <w:jc w:val="center"/>
            </w:pPr>
            <w:r>
              <w:t>262870</w:t>
            </w:r>
          </w:p>
        </w:tc>
        <w:tc>
          <w:tcPr>
            <w:tcW w:w="5395" w:type="dxa"/>
            <w:tcBorders>
              <w:top w:val="nil"/>
              <w:left w:val="nil"/>
              <w:bottom w:val="nil"/>
              <w:right w:val="nil"/>
            </w:tcBorders>
          </w:tcPr>
          <w:p w:rsidR="001C6A04" w:rsidRDefault="001C6A04">
            <w:pPr>
              <w:pStyle w:val="ConsPlusNormal"/>
            </w:pPr>
          </w:p>
        </w:tc>
      </w:tr>
      <w:tr w:rsidR="001C6A04">
        <w:tblPrEx>
          <w:tblBorders>
            <w:insideH w:val="none" w:sz="0" w:space="0" w:color="auto"/>
            <w:insideV w:val="none" w:sz="0" w:space="0" w:color="auto"/>
          </w:tblBorders>
        </w:tblPrEx>
        <w:tc>
          <w:tcPr>
            <w:tcW w:w="810" w:type="dxa"/>
            <w:tcBorders>
              <w:top w:val="nil"/>
              <w:left w:val="nil"/>
              <w:bottom w:val="nil"/>
              <w:right w:val="nil"/>
            </w:tcBorders>
          </w:tcPr>
          <w:p w:rsidR="001C6A04" w:rsidRDefault="001C6A04">
            <w:pPr>
              <w:pStyle w:val="ConsPlusNormal"/>
              <w:jc w:val="center"/>
            </w:pPr>
            <w:r>
              <w:t>4.1.2.</w:t>
            </w:r>
          </w:p>
        </w:tc>
        <w:tc>
          <w:tcPr>
            <w:tcW w:w="2640" w:type="dxa"/>
            <w:tcBorders>
              <w:top w:val="nil"/>
              <w:left w:val="nil"/>
              <w:bottom w:val="nil"/>
              <w:right w:val="nil"/>
            </w:tcBorders>
          </w:tcPr>
          <w:p w:rsidR="001C6A04" w:rsidRDefault="001C6A04">
            <w:pPr>
              <w:pStyle w:val="ConsPlusNormal"/>
            </w:pPr>
            <w:r>
              <w:t xml:space="preserve">Набор однокамерных </w:t>
            </w:r>
            <w:r>
              <w:lastRenderedPageBreak/>
              <w:t>контейнеров для донорского плазмафереза</w:t>
            </w:r>
          </w:p>
        </w:tc>
        <w:tc>
          <w:tcPr>
            <w:tcW w:w="1885" w:type="dxa"/>
            <w:tcBorders>
              <w:top w:val="nil"/>
              <w:left w:val="nil"/>
              <w:bottom w:val="nil"/>
              <w:right w:val="nil"/>
            </w:tcBorders>
          </w:tcPr>
          <w:p w:rsidR="001C6A04" w:rsidRDefault="001C6A04">
            <w:pPr>
              <w:pStyle w:val="ConsPlusNormal"/>
            </w:pPr>
          </w:p>
        </w:tc>
        <w:tc>
          <w:tcPr>
            <w:tcW w:w="1165" w:type="dxa"/>
            <w:tcBorders>
              <w:top w:val="nil"/>
              <w:left w:val="nil"/>
              <w:bottom w:val="nil"/>
              <w:right w:val="nil"/>
            </w:tcBorders>
          </w:tcPr>
          <w:p w:rsidR="001C6A04" w:rsidRDefault="001C6A04">
            <w:pPr>
              <w:pStyle w:val="ConsPlusNormal"/>
              <w:jc w:val="center"/>
            </w:pPr>
            <w:r>
              <w:t>262870</w:t>
            </w:r>
          </w:p>
          <w:p w:rsidR="001C6A04" w:rsidRDefault="001C6A04">
            <w:pPr>
              <w:pStyle w:val="ConsPlusNormal"/>
              <w:jc w:val="center"/>
            </w:pPr>
            <w:r>
              <w:lastRenderedPageBreak/>
              <w:t>350020</w:t>
            </w:r>
          </w:p>
        </w:tc>
        <w:tc>
          <w:tcPr>
            <w:tcW w:w="5395" w:type="dxa"/>
            <w:tcBorders>
              <w:top w:val="nil"/>
              <w:left w:val="nil"/>
              <w:bottom w:val="nil"/>
              <w:right w:val="nil"/>
            </w:tcBorders>
          </w:tcPr>
          <w:p w:rsidR="001C6A04" w:rsidRDefault="001C6A04">
            <w:pPr>
              <w:pStyle w:val="ConsPlusNormal"/>
            </w:pPr>
          </w:p>
        </w:tc>
      </w:tr>
      <w:tr w:rsidR="001C6A04">
        <w:tblPrEx>
          <w:tblBorders>
            <w:insideH w:val="none" w:sz="0" w:space="0" w:color="auto"/>
            <w:insideV w:val="none" w:sz="0" w:space="0" w:color="auto"/>
          </w:tblBorders>
        </w:tblPrEx>
        <w:tc>
          <w:tcPr>
            <w:tcW w:w="810" w:type="dxa"/>
            <w:tcBorders>
              <w:top w:val="nil"/>
              <w:left w:val="nil"/>
              <w:bottom w:val="nil"/>
              <w:right w:val="nil"/>
            </w:tcBorders>
          </w:tcPr>
          <w:p w:rsidR="001C6A04" w:rsidRDefault="001C6A04">
            <w:pPr>
              <w:pStyle w:val="ConsPlusNormal"/>
              <w:jc w:val="center"/>
            </w:pPr>
            <w:r>
              <w:lastRenderedPageBreak/>
              <w:t>4.1.3.</w:t>
            </w:r>
          </w:p>
        </w:tc>
        <w:tc>
          <w:tcPr>
            <w:tcW w:w="2640" w:type="dxa"/>
            <w:tcBorders>
              <w:top w:val="nil"/>
              <w:left w:val="nil"/>
              <w:bottom w:val="nil"/>
              <w:right w:val="nil"/>
            </w:tcBorders>
          </w:tcPr>
          <w:p w:rsidR="001C6A04" w:rsidRDefault="001C6A04">
            <w:pPr>
              <w:pStyle w:val="ConsPlusNormal"/>
            </w:pPr>
            <w:r>
              <w:t>Набор двухкамерных контейнеров для донорского плазмафереза</w:t>
            </w:r>
          </w:p>
        </w:tc>
        <w:tc>
          <w:tcPr>
            <w:tcW w:w="1885" w:type="dxa"/>
            <w:tcBorders>
              <w:top w:val="nil"/>
              <w:left w:val="nil"/>
              <w:bottom w:val="nil"/>
              <w:right w:val="nil"/>
            </w:tcBorders>
          </w:tcPr>
          <w:p w:rsidR="001C6A04" w:rsidRDefault="001C6A04">
            <w:pPr>
              <w:pStyle w:val="ConsPlusNormal"/>
            </w:pPr>
          </w:p>
        </w:tc>
        <w:tc>
          <w:tcPr>
            <w:tcW w:w="1165" w:type="dxa"/>
            <w:tcBorders>
              <w:top w:val="nil"/>
              <w:left w:val="nil"/>
              <w:bottom w:val="nil"/>
              <w:right w:val="nil"/>
            </w:tcBorders>
          </w:tcPr>
          <w:p w:rsidR="001C6A04" w:rsidRDefault="001C6A04">
            <w:pPr>
              <w:pStyle w:val="ConsPlusNormal"/>
              <w:jc w:val="center"/>
            </w:pPr>
            <w:r>
              <w:t>262870</w:t>
            </w:r>
          </w:p>
          <w:p w:rsidR="001C6A04" w:rsidRDefault="001C6A04">
            <w:pPr>
              <w:pStyle w:val="ConsPlusNormal"/>
              <w:jc w:val="center"/>
            </w:pPr>
            <w:r>
              <w:t>350020</w:t>
            </w:r>
          </w:p>
        </w:tc>
        <w:tc>
          <w:tcPr>
            <w:tcW w:w="5395" w:type="dxa"/>
            <w:tcBorders>
              <w:top w:val="nil"/>
              <w:left w:val="nil"/>
              <w:bottom w:val="nil"/>
              <w:right w:val="nil"/>
            </w:tcBorders>
          </w:tcPr>
          <w:p w:rsidR="001C6A04" w:rsidRDefault="001C6A04">
            <w:pPr>
              <w:pStyle w:val="ConsPlusNormal"/>
            </w:pPr>
          </w:p>
        </w:tc>
      </w:tr>
      <w:tr w:rsidR="001C6A04">
        <w:tblPrEx>
          <w:tblBorders>
            <w:insideH w:val="none" w:sz="0" w:space="0" w:color="auto"/>
            <w:insideV w:val="none" w:sz="0" w:space="0" w:color="auto"/>
          </w:tblBorders>
        </w:tblPrEx>
        <w:tc>
          <w:tcPr>
            <w:tcW w:w="810" w:type="dxa"/>
            <w:tcBorders>
              <w:top w:val="nil"/>
              <w:left w:val="nil"/>
              <w:bottom w:val="nil"/>
              <w:right w:val="nil"/>
            </w:tcBorders>
          </w:tcPr>
          <w:p w:rsidR="001C6A04" w:rsidRDefault="001C6A04">
            <w:pPr>
              <w:pStyle w:val="ConsPlusNormal"/>
              <w:jc w:val="center"/>
            </w:pPr>
            <w:r>
              <w:t>4.1.4.</w:t>
            </w:r>
          </w:p>
        </w:tc>
        <w:tc>
          <w:tcPr>
            <w:tcW w:w="2640" w:type="dxa"/>
            <w:tcBorders>
              <w:top w:val="nil"/>
              <w:left w:val="nil"/>
              <w:bottom w:val="nil"/>
              <w:right w:val="nil"/>
            </w:tcBorders>
          </w:tcPr>
          <w:p w:rsidR="001C6A04" w:rsidRDefault="001C6A04">
            <w:pPr>
              <w:pStyle w:val="ConsPlusNormal"/>
            </w:pPr>
            <w:r>
              <w:t>Набор трехкамерных контейнеров для донорского плазмафереза</w:t>
            </w:r>
          </w:p>
        </w:tc>
        <w:tc>
          <w:tcPr>
            <w:tcW w:w="1885" w:type="dxa"/>
            <w:tcBorders>
              <w:top w:val="nil"/>
              <w:left w:val="nil"/>
              <w:bottom w:val="nil"/>
              <w:right w:val="nil"/>
            </w:tcBorders>
          </w:tcPr>
          <w:p w:rsidR="001C6A04" w:rsidRDefault="001C6A04">
            <w:pPr>
              <w:pStyle w:val="ConsPlusNormal"/>
            </w:pPr>
          </w:p>
        </w:tc>
        <w:tc>
          <w:tcPr>
            <w:tcW w:w="1165" w:type="dxa"/>
            <w:tcBorders>
              <w:top w:val="nil"/>
              <w:left w:val="nil"/>
              <w:bottom w:val="nil"/>
              <w:right w:val="nil"/>
            </w:tcBorders>
          </w:tcPr>
          <w:p w:rsidR="001C6A04" w:rsidRDefault="001C6A04">
            <w:pPr>
              <w:pStyle w:val="ConsPlusNormal"/>
              <w:jc w:val="center"/>
            </w:pPr>
            <w:r>
              <w:t>262870</w:t>
            </w:r>
          </w:p>
          <w:p w:rsidR="001C6A04" w:rsidRDefault="001C6A04">
            <w:pPr>
              <w:pStyle w:val="ConsPlusNormal"/>
              <w:jc w:val="center"/>
            </w:pPr>
            <w:r>
              <w:t>350020</w:t>
            </w:r>
          </w:p>
        </w:tc>
        <w:tc>
          <w:tcPr>
            <w:tcW w:w="5395" w:type="dxa"/>
            <w:tcBorders>
              <w:top w:val="nil"/>
              <w:left w:val="nil"/>
              <w:bottom w:val="nil"/>
              <w:right w:val="nil"/>
            </w:tcBorders>
          </w:tcPr>
          <w:p w:rsidR="001C6A04" w:rsidRDefault="001C6A04">
            <w:pPr>
              <w:pStyle w:val="ConsPlusNormal"/>
            </w:pPr>
          </w:p>
        </w:tc>
      </w:tr>
      <w:tr w:rsidR="001C6A04">
        <w:tblPrEx>
          <w:tblBorders>
            <w:insideH w:val="none" w:sz="0" w:space="0" w:color="auto"/>
            <w:insideV w:val="none" w:sz="0" w:space="0" w:color="auto"/>
          </w:tblBorders>
        </w:tblPrEx>
        <w:tc>
          <w:tcPr>
            <w:tcW w:w="810" w:type="dxa"/>
            <w:tcBorders>
              <w:top w:val="nil"/>
              <w:left w:val="nil"/>
              <w:bottom w:val="nil"/>
              <w:right w:val="nil"/>
            </w:tcBorders>
          </w:tcPr>
          <w:p w:rsidR="001C6A04" w:rsidRDefault="001C6A04">
            <w:pPr>
              <w:pStyle w:val="ConsPlusNormal"/>
              <w:jc w:val="center"/>
            </w:pPr>
            <w:r>
              <w:t>4.1.5.</w:t>
            </w:r>
          </w:p>
        </w:tc>
        <w:tc>
          <w:tcPr>
            <w:tcW w:w="2640" w:type="dxa"/>
            <w:tcBorders>
              <w:top w:val="nil"/>
              <w:left w:val="nil"/>
              <w:bottom w:val="nil"/>
              <w:right w:val="nil"/>
            </w:tcBorders>
          </w:tcPr>
          <w:p w:rsidR="001C6A04" w:rsidRDefault="001C6A04">
            <w:pPr>
              <w:pStyle w:val="ConsPlusNormal"/>
            </w:pPr>
            <w:r>
              <w:t>Комплект магистралей для аппарата донорского плазмафереза</w:t>
            </w:r>
          </w:p>
        </w:tc>
        <w:tc>
          <w:tcPr>
            <w:tcW w:w="1885" w:type="dxa"/>
            <w:tcBorders>
              <w:top w:val="nil"/>
              <w:left w:val="nil"/>
              <w:bottom w:val="nil"/>
              <w:right w:val="nil"/>
            </w:tcBorders>
          </w:tcPr>
          <w:p w:rsidR="001C6A04" w:rsidRDefault="001C6A04">
            <w:pPr>
              <w:pStyle w:val="ConsPlusNormal"/>
            </w:pPr>
          </w:p>
        </w:tc>
        <w:tc>
          <w:tcPr>
            <w:tcW w:w="1165" w:type="dxa"/>
            <w:tcBorders>
              <w:top w:val="nil"/>
              <w:left w:val="nil"/>
              <w:bottom w:val="nil"/>
              <w:right w:val="nil"/>
            </w:tcBorders>
          </w:tcPr>
          <w:p w:rsidR="001C6A04" w:rsidRDefault="001C6A04">
            <w:pPr>
              <w:pStyle w:val="ConsPlusNormal"/>
              <w:jc w:val="center"/>
            </w:pPr>
            <w:r>
              <w:t>262870</w:t>
            </w:r>
          </w:p>
        </w:tc>
        <w:tc>
          <w:tcPr>
            <w:tcW w:w="5395" w:type="dxa"/>
            <w:tcBorders>
              <w:top w:val="nil"/>
              <w:left w:val="nil"/>
              <w:bottom w:val="nil"/>
              <w:right w:val="nil"/>
            </w:tcBorders>
          </w:tcPr>
          <w:p w:rsidR="001C6A04" w:rsidRDefault="001C6A04">
            <w:pPr>
              <w:pStyle w:val="ConsPlusNormal"/>
            </w:pPr>
          </w:p>
        </w:tc>
      </w:tr>
      <w:tr w:rsidR="001C6A04">
        <w:tblPrEx>
          <w:tblBorders>
            <w:insideH w:val="none" w:sz="0" w:space="0" w:color="auto"/>
            <w:insideV w:val="none" w:sz="0" w:space="0" w:color="auto"/>
          </w:tblBorders>
        </w:tblPrEx>
        <w:tc>
          <w:tcPr>
            <w:tcW w:w="810" w:type="dxa"/>
            <w:tcBorders>
              <w:top w:val="nil"/>
              <w:left w:val="nil"/>
              <w:bottom w:val="nil"/>
              <w:right w:val="nil"/>
            </w:tcBorders>
          </w:tcPr>
          <w:p w:rsidR="001C6A04" w:rsidRDefault="001C6A04">
            <w:pPr>
              <w:pStyle w:val="ConsPlusNormal"/>
              <w:jc w:val="center"/>
            </w:pPr>
            <w:r>
              <w:t>4.2.</w:t>
            </w:r>
          </w:p>
        </w:tc>
        <w:tc>
          <w:tcPr>
            <w:tcW w:w="2640" w:type="dxa"/>
            <w:tcBorders>
              <w:top w:val="nil"/>
              <w:left w:val="nil"/>
              <w:bottom w:val="nil"/>
              <w:right w:val="nil"/>
            </w:tcBorders>
          </w:tcPr>
          <w:p w:rsidR="001C6A04" w:rsidRDefault="001C6A04">
            <w:pPr>
              <w:pStyle w:val="ConsPlusNormal"/>
            </w:pPr>
            <w:r>
              <w:t>Набор расходных материалов для аппарата донорского тромбоцитафереза</w:t>
            </w:r>
          </w:p>
        </w:tc>
        <w:tc>
          <w:tcPr>
            <w:tcW w:w="1885" w:type="dxa"/>
            <w:tcBorders>
              <w:top w:val="nil"/>
              <w:left w:val="nil"/>
              <w:bottom w:val="nil"/>
              <w:right w:val="nil"/>
            </w:tcBorders>
          </w:tcPr>
          <w:p w:rsidR="001C6A04" w:rsidRDefault="001C6A04">
            <w:pPr>
              <w:pStyle w:val="ConsPlusNormal"/>
              <w:jc w:val="center"/>
            </w:pPr>
            <w:hyperlink r:id="rId249" w:history="1">
              <w:r>
                <w:rPr>
                  <w:color w:val="0000FF"/>
                </w:rPr>
                <w:t>32.50.13.190</w:t>
              </w:r>
            </w:hyperlink>
          </w:p>
          <w:p w:rsidR="001C6A04" w:rsidRDefault="001C6A04">
            <w:pPr>
              <w:pStyle w:val="ConsPlusNormal"/>
              <w:jc w:val="center"/>
            </w:pPr>
            <w:hyperlink r:id="rId250" w:history="1">
              <w:r>
                <w:rPr>
                  <w:color w:val="0000FF"/>
                </w:rPr>
                <w:t>32.50.50.000</w:t>
              </w:r>
            </w:hyperlink>
            <w:r>
              <w:t xml:space="preserve"> </w:t>
            </w:r>
            <w:hyperlink w:anchor="P656" w:history="1">
              <w:r>
                <w:rPr>
                  <w:color w:val="0000FF"/>
                </w:rPr>
                <w:t>&lt;**&gt;</w:t>
              </w:r>
            </w:hyperlink>
          </w:p>
          <w:p w:rsidR="001C6A04" w:rsidRDefault="001C6A04">
            <w:pPr>
              <w:pStyle w:val="ConsPlusNormal"/>
              <w:jc w:val="center"/>
            </w:pPr>
            <w:r>
              <w:t>32.50.50.180</w:t>
            </w:r>
          </w:p>
          <w:p w:rsidR="001C6A04" w:rsidRDefault="001C6A04">
            <w:pPr>
              <w:pStyle w:val="ConsPlusNormal"/>
              <w:jc w:val="center"/>
            </w:pPr>
            <w:hyperlink r:id="rId251" w:history="1">
              <w:r>
                <w:rPr>
                  <w:color w:val="0000FF"/>
                </w:rPr>
                <w:t>32.50.50.190</w:t>
              </w:r>
            </w:hyperlink>
          </w:p>
        </w:tc>
        <w:tc>
          <w:tcPr>
            <w:tcW w:w="1165" w:type="dxa"/>
            <w:tcBorders>
              <w:top w:val="nil"/>
              <w:left w:val="nil"/>
              <w:bottom w:val="nil"/>
              <w:right w:val="nil"/>
            </w:tcBorders>
          </w:tcPr>
          <w:p w:rsidR="001C6A04" w:rsidRDefault="001C6A04">
            <w:pPr>
              <w:pStyle w:val="ConsPlusNormal"/>
              <w:jc w:val="center"/>
            </w:pPr>
            <w:r>
              <w:t>262850</w:t>
            </w:r>
          </w:p>
          <w:p w:rsidR="001C6A04" w:rsidRDefault="001C6A04">
            <w:pPr>
              <w:pStyle w:val="ConsPlusNormal"/>
              <w:jc w:val="center"/>
            </w:pPr>
            <w:r>
              <w:t>262870</w:t>
            </w:r>
          </w:p>
        </w:tc>
        <w:tc>
          <w:tcPr>
            <w:tcW w:w="5395" w:type="dxa"/>
            <w:tcBorders>
              <w:top w:val="nil"/>
              <w:left w:val="nil"/>
              <w:bottom w:val="nil"/>
              <w:right w:val="nil"/>
            </w:tcBorders>
          </w:tcPr>
          <w:p w:rsidR="001C6A04" w:rsidRDefault="001C6A04">
            <w:pPr>
              <w:pStyle w:val="ConsPlusNormal"/>
            </w:pPr>
            <w:r>
              <w:t>набор (устройства, система, комплект и т.п.) расходных материалов для сбора, транспортировки и хранения тромбоцитного концентрата методом центрифугирования к аппаратам для автоматического афереза, однократного применения, стерильный</w:t>
            </w:r>
          </w:p>
        </w:tc>
      </w:tr>
      <w:tr w:rsidR="001C6A04">
        <w:tblPrEx>
          <w:tblBorders>
            <w:insideH w:val="none" w:sz="0" w:space="0" w:color="auto"/>
            <w:insideV w:val="none" w:sz="0" w:space="0" w:color="auto"/>
          </w:tblBorders>
        </w:tblPrEx>
        <w:tc>
          <w:tcPr>
            <w:tcW w:w="810" w:type="dxa"/>
            <w:tcBorders>
              <w:top w:val="nil"/>
              <w:left w:val="nil"/>
              <w:bottom w:val="nil"/>
              <w:right w:val="nil"/>
            </w:tcBorders>
          </w:tcPr>
          <w:p w:rsidR="001C6A04" w:rsidRDefault="001C6A04">
            <w:pPr>
              <w:pStyle w:val="ConsPlusNormal"/>
              <w:jc w:val="center"/>
            </w:pPr>
            <w:r>
              <w:t>4.3.</w:t>
            </w:r>
          </w:p>
        </w:tc>
        <w:tc>
          <w:tcPr>
            <w:tcW w:w="2640" w:type="dxa"/>
            <w:tcBorders>
              <w:top w:val="nil"/>
              <w:left w:val="nil"/>
              <w:bottom w:val="nil"/>
              <w:right w:val="nil"/>
            </w:tcBorders>
          </w:tcPr>
          <w:p w:rsidR="001C6A04" w:rsidRDefault="001C6A04">
            <w:pPr>
              <w:pStyle w:val="ConsPlusNormal"/>
            </w:pPr>
            <w:r>
              <w:t>Контейнер с антикоагулянтом или раствором для консервирования компонентов крови</w:t>
            </w:r>
          </w:p>
        </w:tc>
        <w:tc>
          <w:tcPr>
            <w:tcW w:w="1885" w:type="dxa"/>
            <w:tcBorders>
              <w:top w:val="nil"/>
              <w:left w:val="nil"/>
              <w:bottom w:val="nil"/>
              <w:right w:val="nil"/>
            </w:tcBorders>
          </w:tcPr>
          <w:p w:rsidR="001C6A04" w:rsidRDefault="001C6A04">
            <w:pPr>
              <w:pStyle w:val="ConsPlusNormal"/>
              <w:jc w:val="center"/>
            </w:pPr>
            <w:hyperlink r:id="rId252" w:history="1">
              <w:r>
                <w:rPr>
                  <w:color w:val="0000FF"/>
                </w:rPr>
                <w:t>32.50.13.190</w:t>
              </w:r>
            </w:hyperlink>
          </w:p>
          <w:p w:rsidR="001C6A04" w:rsidRDefault="001C6A04">
            <w:pPr>
              <w:pStyle w:val="ConsPlusNormal"/>
              <w:jc w:val="center"/>
            </w:pPr>
            <w:hyperlink r:id="rId253" w:history="1">
              <w:r>
                <w:rPr>
                  <w:color w:val="0000FF"/>
                </w:rPr>
                <w:t>32.50.50.000</w:t>
              </w:r>
            </w:hyperlink>
            <w:r>
              <w:t xml:space="preserve"> </w:t>
            </w:r>
            <w:hyperlink w:anchor="P656" w:history="1">
              <w:r>
                <w:rPr>
                  <w:color w:val="0000FF"/>
                </w:rPr>
                <w:t>&lt;**&gt;</w:t>
              </w:r>
            </w:hyperlink>
          </w:p>
          <w:p w:rsidR="001C6A04" w:rsidRDefault="001C6A04">
            <w:pPr>
              <w:pStyle w:val="ConsPlusNormal"/>
              <w:jc w:val="center"/>
            </w:pPr>
            <w:r>
              <w:t>32.50.50.180</w:t>
            </w:r>
          </w:p>
          <w:p w:rsidR="001C6A04" w:rsidRDefault="001C6A04">
            <w:pPr>
              <w:pStyle w:val="ConsPlusNormal"/>
              <w:jc w:val="center"/>
            </w:pPr>
            <w:hyperlink r:id="rId254" w:history="1">
              <w:r>
                <w:rPr>
                  <w:color w:val="0000FF"/>
                </w:rPr>
                <w:t>21.20.23.199</w:t>
              </w:r>
            </w:hyperlink>
          </w:p>
          <w:p w:rsidR="001C6A04" w:rsidRDefault="001C6A04">
            <w:pPr>
              <w:pStyle w:val="ConsPlusNormal"/>
              <w:jc w:val="center"/>
            </w:pPr>
            <w:hyperlink r:id="rId255" w:history="1">
              <w:r>
                <w:rPr>
                  <w:color w:val="0000FF"/>
                </w:rPr>
                <w:t>32.50.50.190</w:t>
              </w:r>
            </w:hyperlink>
          </w:p>
        </w:tc>
        <w:tc>
          <w:tcPr>
            <w:tcW w:w="1165" w:type="dxa"/>
            <w:tcBorders>
              <w:top w:val="nil"/>
              <w:left w:val="nil"/>
              <w:bottom w:val="nil"/>
              <w:right w:val="nil"/>
            </w:tcBorders>
          </w:tcPr>
          <w:p w:rsidR="001C6A04" w:rsidRDefault="001C6A04">
            <w:pPr>
              <w:pStyle w:val="ConsPlusNormal"/>
              <w:jc w:val="center"/>
            </w:pPr>
            <w:r>
              <w:t>145450</w:t>
            </w:r>
          </w:p>
          <w:p w:rsidR="001C6A04" w:rsidRDefault="001C6A04">
            <w:pPr>
              <w:pStyle w:val="ConsPlusNormal"/>
              <w:jc w:val="center"/>
            </w:pPr>
            <w:r>
              <w:t>145500</w:t>
            </w:r>
          </w:p>
          <w:p w:rsidR="001C6A04" w:rsidRDefault="001C6A04">
            <w:pPr>
              <w:pStyle w:val="ConsPlusNormal"/>
              <w:jc w:val="center"/>
            </w:pPr>
            <w:r>
              <w:t>262850</w:t>
            </w:r>
          </w:p>
        </w:tc>
        <w:tc>
          <w:tcPr>
            <w:tcW w:w="5395" w:type="dxa"/>
            <w:tcBorders>
              <w:top w:val="nil"/>
              <w:left w:val="nil"/>
              <w:bottom w:val="nil"/>
              <w:right w:val="nil"/>
            </w:tcBorders>
          </w:tcPr>
          <w:p w:rsidR="001C6A04" w:rsidRDefault="001C6A04">
            <w:pPr>
              <w:pStyle w:val="ConsPlusNormal"/>
            </w:pPr>
            <w:r>
              <w:t>контейнер с раствором, предназначенным для антикоагуляции или для консервирования компонентов крови, не предназначенным для прямой внутривенной инфузии, стерильный, однократного применения</w:t>
            </w:r>
          </w:p>
        </w:tc>
      </w:tr>
      <w:tr w:rsidR="001C6A04">
        <w:tblPrEx>
          <w:tblBorders>
            <w:insideH w:val="none" w:sz="0" w:space="0" w:color="auto"/>
            <w:insideV w:val="none" w:sz="0" w:space="0" w:color="auto"/>
          </w:tblBorders>
        </w:tblPrEx>
        <w:tc>
          <w:tcPr>
            <w:tcW w:w="810" w:type="dxa"/>
            <w:tcBorders>
              <w:top w:val="nil"/>
              <w:left w:val="nil"/>
              <w:bottom w:val="nil"/>
              <w:right w:val="nil"/>
            </w:tcBorders>
          </w:tcPr>
          <w:p w:rsidR="001C6A04" w:rsidRDefault="001C6A04">
            <w:pPr>
              <w:pStyle w:val="ConsPlusNormal"/>
              <w:jc w:val="center"/>
            </w:pPr>
            <w:r>
              <w:t>4.3.1.</w:t>
            </w:r>
          </w:p>
        </w:tc>
        <w:tc>
          <w:tcPr>
            <w:tcW w:w="2640" w:type="dxa"/>
            <w:tcBorders>
              <w:top w:val="nil"/>
              <w:left w:val="nil"/>
              <w:bottom w:val="nil"/>
              <w:right w:val="nil"/>
            </w:tcBorders>
          </w:tcPr>
          <w:p w:rsidR="001C6A04" w:rsidRDefault="001C6A04">
            <w:pPr>
              <w:pStyle w:val="ConsPlusNormal"/>
            </w:pPr>
            <w:r>
              <w:t>Контейнер с антикоагулянтом для донорского плазмафереза или для консервирования компонентов крови</w:t>
            </w:r>
          </w:p>
        </w:tc>
        <w:tc>
          <w:tcPr>
            <w:tcW w:w="1885" w:type="dxa"/>
            <w:tcBorders>
              <w:top w:val="nil"/>
              <w:left w:val="nil"/>
              <w:bottom w:val="nil"/>
              <w:right w:val="nil"/>
            </w:tcBorders>
          </w:tcPr>
          <w:p w:rsidR="001C6A04" w:rsidRDefault="001C6A04">
            <w:pPr>
              <w:pStyle w:val="ConsPlusNormal"/>
            </w:pPr>
          </w:p>
        </w:tc>
        <w:tc>
          <w:tcPr>
            <w:tcW w:w="1165" w:type="dxa"/>
            <w:tcBorders>
              <w:top w:val="nil"/>
              <w:left w:val="nil"/>
              <w:bottom w:val="nil"/>
              <w:right w:val="nil"/>
            </w:tcBorders>
          </w:tcPr>
          <w:p w:rsidR="001C6A04" w:rsidRDefault="001C6A04">
            <w:pPr>
              <w:pStyle w:val="ConsPlusNormal"/>
              <w:jc w:val="center"/>
            </w:pPr>
            <w:r>
              <w:t>145450</w:t>
            </w:r>
          </w:p>
          <w:p w:rsidR="001C6A04" w:rsidRDefault="001C6A04">
            <w:pPr>
              <w:pStyle w:val="ConsPlusNormal"/>
              <w:jc w:val="center"/>
            </w:pPr>
            <w:r>
              <w:t>145500</w:t>
            </w:r>
          </w:p>
          <w:p w:rsidR="001C6A04" w:rsidRDefault="001C6A04">
            <w:pPr>
              <w:pStyle w:val="ConsPlusNormal"/>
              <w:jc w:val="center"/>
            </w:pPr>
            <w:r>
              <w:t>262850</w:t>
            </w:r>
          </w:p>
        </w:tc>
        <w:tc>
          <w:tcPr>
            <w:tcW w:w="5395" w:type="dxa"/>
            <w:tcBorders>
              <w:top w:val="nil"/>
              <w:left w:val="nil"/>
              <w:bottom w:val="nil"/>
              <w:right w:val="nil"/>
            </w:tcBorders>
          </w:tcPr>
          <w:p w:rsidR="001C6A04" w:rsidRDefault="001C6A04">
            <w:pPr>
              <w:pStyle w:val="ConsPlusNormal"/>
            </w:pPr>
          </w:p>
        </w:tc>
      </w:tr>
      <w:tr w:rsidR="001C6A04">
        <w:tblPrEx>
          <w:tblBorders>
            <w:insideH w:val="none" w:sz="0" w:space="0" w:color="auto"/>
            <w:insideV w:val="none" w:sz="0" w:space="0" w:color="auto"/>
          </w:tblBorders>
        </w:tblPrEx>
        <w:tc>
          <w:tcPr>
            <w:tcW w:w="810" w:type="dxa"/>
            <w:tcBorders>
              <w:top w:val="nil"/>
              <w:left w:val="nil"/>
              <w:bottom w:val="nil"/>
              <w:right w:val="nil"/>
            </w:tcBorders>
          </w:tcPr>
          <w:p w:rsidR="001C6A04" w:rsidRDefault="001C6A04">
            <w:pPr>
              <w:pStyle w:val="ConsPlusNormal"/>
              <w:jc w:val="center"/>
            </w:pPr>
            <w:r>
              <w:t>4.3.2.</w:t>
            </w:r>
          </w:p>
        </w:tc>
        <w:tc>
          <w:tcPr>
            <w:tcW w:w="2640" w:type="dxa"/>
            <w:tcBorders>
              <w:top w:val="nil"/>
              <w:left w:val="nil"/>
              <w:bottom w:val="nil"/>
              <w:right w:val="nil"/>
            </w:tcBorders>
          </w:tcPr>
          <w:p w:rsidR="001C6A04" w:rsidRDefault="001C6A04">
            <w:pPr>
              <w:pStyle w:val="ConsPlusNormal"/>
            </w:pPr>
            <w:r>
              <w:t xml:space="preserve">Контейнер с антикоагулянтом цитрат </w:t>
            </w:r>
            <w:r>
              <w:lastRenderedPageBreak/>
              <w:t>натрия 4% для донорского плазмафереза</w:t>
            </w:r>
          </w:p>
        </w:tc>
        <w:tc>
          <w:tcPr>
            <w:tcW w:w="1885" w:type="dxa"/>
            <w:tcBorders>
              <w:top w:val="nil"/>
              <w:left w:val="nil"/>
              <w:bottom w:val="nil"/>
              <w:right w:val="nil"/>
            </w:tcBorders>
          </w:tcPr>
          <w:p w:rsidR="001C6A04" w:rsidRDefault="001C6A04">
            <w:pPr>
              <w:pStyle w:val="ConsPlusNormal"/>
            </w:pPr>
          </w:p>
        </w:tc>
        <w:tc>
          <w:tcPr>
            <w:tcW w:w="1165" w:type="dxa"/>
            <w:tcBorders>
              <w:top w:val="nil"/>
              <w:left w:val="nil"/>
              <w:bottom w:val="nil"/>
              <w:right w:val="nil"/>
            </w:tcBorders>
          </w:tcPr>
          <w:p w:rsidR="001C6A04" w:rsidRDefault="001C6A04">
            <w:pPr>
              <w:pStyle w:val="ConsPlusNormal"/>
              <w:jc w:val="center"/>
            </w:pPr>
            <w:r>
              <w:t>145450</w:t>
            </w:r>
          </w:p>
          <w:p w:rsidR="001C6A04" w:rsidRDefault="001C6A04">
            <w:pPr>
              <w:pStyle w:val="ConsPlusNormal"/>
              <w:jc w:val="center"/>
            </w:pPr>
            <w:r>
              <w:t>145500</w:t>
            </w:r>
          </w:p>
          <w:p w:rsidR="001C6A04" w:rsidRDefault="001C6A04">
            <w:pPr>
              <w:pStyle w:val="ConsPlusNormal"/>
              <w:jc w:val="center"/>
            </w:pPr>
            <w:r>
              <w:lastRenderedPageBreak/>
              <w:t>262850</w:t>
            </w:r>
          </w:p>
        </w:tc>
        <w:tc>
          <w:tcPr>
            <w:tcW w:w="5395" w:type="dxa"/>
            <w:tcBorders>
              <w:top w:val="nil"/>
              <w:left w:val="nil"/>
              <w:bottom w:val="nil"/>
              <w:right w:val="nil"/>
            </w:tcBorders>
          </w:tcPr>
          <w:p w:rsidR="001C6A04" w:rsidRDefault="001C6A04">
            <w:pPr>
              <w:pStyle w:val="ConsPlusNormal"/>
            </w:pPr>
          </w:p>
        </w:tc>
      </w:tr>
      <w:tr w:rsidR="001C6A04">
        <w:tblPrEx>
          <w:tblBorders>
            <w:insideH w:val="none" w:sz="0" w:space="0" w:color="auto"/>
            <w:insideV w:val="none" w:sz="0" w:space="0" w:color="auto"/>
          </w:tblBorders>
        </w:tblPrEx>
        <w:tc>
          <w:tcPr>
            <w:tcW w:w="810" w:type="dxa"/>
            <w:tcBorders>
              <w:top w:val="nil"/>
              <w:left w:val="nil"/>
              <w:bottom w:val="nil"/>
              <w:right w:val="nil"/>
            </w:tcBorders>
          </w:tcPr>
          <w:p w:rsidR="001C6A04" w:rsidRDefault="001C6A04">
            <w:pPr>
              <w:pStyle w:val="ConsPlusNormal"/>
              <w:jc w:val="center"/>
            </w:pPr>
            <w:r>
              <w:lastRenderedPageBreak/>
              <w:t>4.3.3.</w:t>
            </w:r>
          </w:p>
        </w:tc>
        <w:tc>
          <w:tcPr>
            <w:tcW w:w="2640" w:type="dxa"/>
            <w:tcBorders>
              <w:top w:val="nil"/>
              <w:left w:val="nil"/>
              <w:bottom w:val="nil"/>
              <w:right w:val="nil"/>
            </w:tcBorders>
          </w:tcPr>
          <w:p w:rsidR="001C6A04" w:rsidRDefault="001C6A04">
            <w:pPr>
              <w:pStyle w:val="ConsPlusNormal"/>
            </w:pPr>
            <w:r>
              <w:t>Контейнер с раствором антикоагулянта и/или консерванта для донорского тромбоцитафереза</w:t>
            </w:r>
          </w:p>
        </w:tc>
        <w:tc>
          <w:tcPr>
            <w:tcW w:w="1885" w:type="dxa"/>
            <w:tcBorders>
              <w:top w:val="nil"/>
              <w:left w:val="nil"/>
              <w:bottom w:val="nil"/>
              <w:right w:val="nil"/>
            </w:tcBorders>
          </w:tcPr>
          <w:p w:rsidR="001C6A04" w:rsidRDefault="001C6A04">
            <w:pPr>
              <w:pStyle w:val="ConsPlusNormal"/>
            </w:pPr>
          </w:p>
        </w:tc>
        <w:tc>
          <w:tcPr>
            <w:tcW w:w="1165" w:type="dxa"/>
            <w:tcBorders>
              <w:top w:val="nil"/>
              <w:left w:val="nil"/>
              <w:bottom w:val="nil"/>
              <w:right w:val="nil"/>
            </w:tcBorders>
          </w:tcPr>
          <w:p w:rsidR="001C6A04" w:rsidRDefault="001C6A04">
            <w:pPr>
              <w:pStyle w:val="ConsPlusNormal"/>
              <w:jc w:val="center"/>
            </w:pPr>
            <w:r>
              <w:t>145450</w:t>
            </w:r>
          </w:p>
          <w:p w:rsidR="001C6A04" w:rsidRDefault="001C6A04">
            <w:pPr>
              <w:pStyle w:val="ConsPlusNormal"/>
              <w:jc w:val="center"/>
            </w:pPr>
            <w:r>
              <w:t>145500</w:t>
            </w:r>
          </w:p>
          <w:p w:rsidR="001C6A04" w:rsidRDefault="001C6A04">
            <w:pPr>
              <w:pStyle w:val="ConsPlusNormal"/>
              <w:jc w:val="center"/>
            </w:pPr>
            <w:r>
              <w:t>262850</w:t>
            </w:r>
          </w:p>
        </w:tc>
        <w:tc>
          <w:tcPr>
            <w:tcW w:w="5395" w:type="dxa"/>
            <w:tcBorders>
              <w:top w:val="nil"/>
              <w:left w:val="nil"/>
              <w:bottom w:val="nil"/>
              <w:right w:val="nil"/>
            </w:tcBorders>
          </w:tcPr>
          <w:p w:rsidR="001C6A04" w:rsidRDefault="001C6A04">
            <w:pPr>
              <w:pStyle w:val="ConsPlusNormal"/>
            </w:pPr>
            <w:r>
              <w:t>контейнер с раствором антикоагулянта или консерванта, предназначенным для сбора и хранения тромбоцитного концентрата и не предназначенным для прямой внутривенной инфузии. Изделие однократного применения, стерильное.</w:t>
            </w:r>
          </w:p>
        </w:tc>
      </w:tr>
      <w:tr w:rsidR="001C6A04">
        <w:tblPrEx>
          <w:tblBorders>
            <w:insideH w:val="none" w:sz="0" w:space="0" w:color="auto"/>
            <w:insideV w:val="none" w:sz="0" w:space="0" w:color="auto"/>
          </w:tblBorders>
        </w:tblPrEx>
        <w:tc>
          <w:tcPr>
            <w:tcW w:w="810" w:type="dxa"/>
            <w:tcBorders>
              <w:top w:val="nil"/>
              <w:left w:val="nil"/>
              <w:bottom w:val="nil"/>
              <w:right w:val="nil"/>
            </w:tcBorders>
          </w:tcPr>
          <w:p w:rsidR="001C6A04" w:rsidRDefault="001C6A04">
            <w:pPr>
              <w:pStyle w:val="ConsPlusNormal"/>
            </w:pPr>
          </w:p>
        </w:tc>
        <w:tc>
          <w:tcPr>
            <w:tcW w:w="11085" w:type="dxa"/>
            <w:gridSpan w:val="4"/>
            <w:tcBorders>
              <w:top w:val="nil"/>
              <w:left w:val="nil"/>
              <w:bottom w:val="nil"/>
              <w:right w:val="nil"/>
            </w:tcBorders>
          </w:tcPr>
          <w:p w:rsidR="001C6A04" w:rsidRDefault="001C6A04">
            <w:pPr>
              <w:pStyle w:val="ConsPlusNormal"/>
              <w:jc w:val="center"/>
              <w:outlineLvl w:val="1"/>
            </w:pPr>
            <w:r>
              <w:t>Раздел 5. Мочеприемники и калоприемники однокомпонентные</w:t>
            </w:r>
          </w:p>
        </w:tc>
      </w:tr>
      <w:tr w:rsidR="001C6A04">
        <w:tblPrEx>
          <w:tblBorders>
            <w:insideH w:val="none" w:sz="0" w:space="0" w:color="auto"/>
            <w:insideV w:val="none" w:sz="0" w:space="0" w:color="auto"/>
          </w:tblBorders>
        </w:tblPrEx>
        <w:tc>
          <w:tcPr>
            <w:tcW w:w="810" w:type="dxa"/>
            <w:tcBorders>
              <w:top w:val="nil"/>
              <w:left w:val="nil"/>
              <w:bottom w:val="nil"/>
              <w:right w:val="nil"/>
            </w:tcBorders>
          </w:tcPr>
          <w:p w:rsidR="001C6A04" w:rsidRDefault="001C6A04">
            <w:pPr>
              <w:pStyle w:val="ConsPlusNormal"/>
              <w:jc w:val="center"/>
            </w:pPr>
            <w:r>
              <w:t>5.1.</w:t>
            </w:r>
          </w:p>
        </w:tc>
        <w:tc>
          <w:tcPr>
            <w:tcW w:w="2640" w:type="dxa"/>
            <w:tcBorders>
              <w:top w:val="nil"/>
              <w:left w:val="nil"/>
              <w:bottom w:val="nil"/>
              <w:right w:val="nil"/>
            </w:tcBorders>
          </w:tcPr>
          <w:p w:rsidR="001C6A04" w:rsidRDefault="001C6A04">
            <w:pPr>
              <w:pStyle w:val="ConsPlusNormal"/>
            </w:pPr>
            <w:r>
              <w:t>Калоприемники однокомпонентные</w:t>
            </w:r>
          </w:p>
        </w:tc>
        <w:tc>
          <w:tcPr>
            <w:tcW w:w="1885" w:type="dxa"/>
            <w:tcBorders>
              <w:top w:val="nil"/>
              <w:left w:val="nil"/>
              <w:bottom w:val="nil"/>
              <w:right w:val="nil"/>
            </w:tcBorders>
          </w:tcPr>
          <w:p w:rsidR="001C6A04" w:rsidRDefault="001C6A04">
            <w:pPr>
              <w:pStyle w:val="ConsPlusNormal"/>
              <w:jc w:val="center"/>
            </w:pPr>
            <w:hyperlink r:id="rId256" w:history="1">
              <w:r>
                <w:rPr>
                  <w:color w:val="0000FF"/>
                </w:rPr>
                <w:t>32.50.13.190</w:t>
              </w:r>
            </w:hyperlink>
          </w:p>
          <w:p w:rsidR="001C6A04" w:rsidRDefault="001C6A04">
            <w:pPr>
              <w:pStyle w:val="ConsPlusNormal"/>
              <w:jc w:val="center"/>
            </w:pPr>
            <w:hyperlink r:id="rId257" w:history="1">
              <w:r>
                <w:rPr>
                  <w:color w:val="0000FF"/>
                </w:rPr>
                <w:t>32.50.13.110</w:t>
              </w:r>
            </w:hyperlink>
          </w:p>
          <w:p w:rsidR="001C6A04" w:rsidRDefault="001C6A04">
            <w:pPr>
              <w:pStyle w:val="ConsPlusNormal"/>
              <w:jc w:val="center"/>
            </w:pPr>
            <w:hyperlink r:id="rId258" w:history="1">
              <w:r>
                <w:rPr>
                  <w:color w:val="0000FF"/>
                </w:rPr>
                <w:t>32.50.50.141</w:t>
              </w:r>
            </w:hyperlink>
          </w:p>
        </w:tc>
        <w:tc>
          <w:tcPr>
            <w:tcW w:w="1165" w:type="dxa"/>
            <w:tcBorders>
              <w:top w:val="nil"/>
              <w:left w:val="nil"/>
              <w:bottom w:val="nil"/>
              <w:right w:val="nil"/>
            </w:tcBorders>
          </w:tcPr>
          <w:p w:rsidR="001C6A04" w:rsidRDefault="001C6A04">
            <w:pPr>
              <w:pStyle w:val="ConsPlusNormal"/>
              <w:jc w:val="center"/>
            </w:pPr>
            <w:r>
              <w:t>152450</w:t>
            </w:r>
          </w:p>
          <w:p w:rsidR="001C6A04" w:rsidRDefault="001C6A04">
            <w:pPr>
              <w:pStyle w:val="ConsPlusNormal"/>
              <w:jc w:val="center"/>
            </w:pPr>
            <w:r>
              <w:t>156410</w:t>
            </w:r>
          </w:p>
        </w:tc>
        <w:tc>
          <w:tcPr>
            <w:tcW w:w="5395" w:type="dxa"/>
            <w:tcBorders>
              <w:top w:val="nil"/>
              <w:left w:val="nil"/>
              <w:bottom w:val="nil"/>
              <w:right w:val="nil"/>
            </w:tcBorders>
          </w:tcPr>
          <w:p w:rsidR="001C6A04" w:rsidRDefault="001C6A04">
            <w:pPr>
              <w:pStyle w:val="ConsPlusNormal"/>
            </w:pPr>
            <w:r>
              <w:t xml:space="preserve">калоприемники предназначены для реабилитации пациентов при нарушениях функции выделения кала, при отдельных диагнозах, после проведения операций. Калоприемник однокомпонентный - это пластиковый мешок, разработанный для фиксации на коже пациента вокруг стомы и использования в качестве емкости для сбора кишечных выделений после колостомии или илеостомии. Дистальный конец мешка может открываться для удаления отходов (дренируемый, открытого типа) или дистальный конец мешка может быть закрытым, без возможности опорожнения содержимого (недренируемый, закрытого типа). В данный подраздел входят калоприемники однокомпонентные, с плоской пластиной, с диаметром предварительного отверстия - </w:t>
            </w:r>
            <w:r w:rsidRPr="00056609">
              <w:rPr>
                <w:position w:val="-2"/>
              </w:rPr>
              <w:pict>
                <v:shape id="_x0000_i1031" style="width:10.3pt;height:13.1pt" coordsize="" o:spt="100" adj="0,,0" path="" filled="f" stroked="f">
                  <v:stroke joinstyle="miter"/>
                  <v:imagedata r:id="rId236" o:title="base_1_417103_32774"/>
                  <v:formulas/>
                  <v:path o:connecttype="segments"/>
                </v:shape>
              </w:pict>
            </w:r>
            <w:r>
              <w:t xml:space="preserve"> 20 мм, с подложкой из нетканого материала. Это изделие для одноразового использования</w:t>
            </w:r>
          </w:p>
        </w:tc>
      </w:tr>
      <w:tr w:rsidR="001C6A04">
        <w:tblPrEx>
          <w:tblBorders>
            <w:insideH w:val="none" w:sz="0" w:space="0" w:color="auto"/>
            <w:insideV w:val="none" w:sz="0" w:space="0" w:color="auto"/>
          </w:tblBorders>
        </w:tblPrEx>
        <w:tc>
          <w:tcPr>
            <w:tcW w:w="810" w:type="dxa"/>
            <w:tcBorders>
              <w:top w:val="nil"/>
              <w:left w:val="nil"/>
              <w:bottom w:val="nil"/>
              <w:right w:val="nil"/>
            </w:tcBorders>
          </w:tcPr>
          <w:p w:rsidR="001C6A04" w:rsidRDefault="001C6A04">
            <w:pPr>
              <w:pStyle w:val="ConsPlusNormal"/>
              <w:jc w:val="center"/>
            </w:pPr>
            <w:r>
              <w:t>5.1.1.</w:t>
            </w:r>
          </w:p>
        </w:tc>
        <w:tc>
          <w:tcPr>
            <w:tcW w:w="2640" w:type="dxa"/>
            <w:tcBorders>
              <w:top w:val="nil"/>
              <w:left w:val="nil"/>
              <w:bottom w:val="nil"/>
              <w:right w:val="nil"/>
            </w:tcBorders>
          </w:tcPr>
          <w:p w:rsidR="001C6A04" w:rsidRDefault="001C6A04">
            <w:pPr>
              <w:pStyle w:val="ConsPlusNormal"/>
            </w:pPr>
            <w:r>
              <w:t>Калоприемник однокомпонентный закрытого типа</w:t>
            </w:r>
          </w:p>
        </w:tc>
        <w:tc>
          <w:tcPr>
            <w:tcW w:w="1885" w:type="dxa"/>
            <w:tcBorders>
              <w:top w:val="nil"/>
              <w:left w:val="nil"/>
              <w:bottom w:val="nil"/>
              <w:right w:val="nil"/>
            </w:tcBorders>
          </w:tcPr>
          <w:p w:rsidR="001C6A04" w:rsidRDefault="001C6A04">
            <w:pPr>
              <w:pStyle w:val="ConsPlusNormal"/>
            </w:pPr>
          </w:p>
        </w:tc>
        <w:tc>
          <w:tcPr>
            <w:tcW w:w="1165" w:type="dxa"/>
            <w:tcBorders>
              <w:top w:val="nil"/>
              <w:left w:val="nil"/>
              <w:bottom w:val="nil"/>
              <w:right w:val="nil"/>
            </w:tcBorders>
          </w:tcPr>
          <w:p w:rsidR="001C6A04" w:rsidRDefault="001C6A04">
            <w:pPr>
              <w:pStyle w:val="ConsPlusNormal"/>
              <w:jc w:val="center"/>
            </w:pPr>
            <w:r>
              <w:t>152450</w:t>
            </w:r>
          </w:p>
        </w:tc>
        <w:tc>
          <w:tcPr>
            <w:tcW w:w="5395" w:type="dxa"/>
            <w:tcBorders>
              <w:top w:val="nil"/>
              <w:left w:val="nil"/>
              <w:bottom w:val="nil"/>
              <w:right w:val="nil"/>
            </w:tcBorders>
          </w:tcPr>
          <w:p w:rsidR="001C6A04" w:rsidRDefault="001C6A04">
            <w:pPr>
              <w:pStyle w:val="ConsPlusNormal"/>
            </w:pPr>
            <w:r>
              <w:t>калоприемник однокомпонентный недренируемый, с фильтром</w:t>
            </w:r>
          </w:p>
        </w:tc>
      </w:tr>
      <w:tr w:rsidR="001C6A04">
        <w:tblPrEx>
          <w:tblBorders>
            <w:insideH w:val="none" w:sz="0" w:space="0" w:color="auto"/>
            <w:insideV w:val="none" w:sz="0" w:space="0" w:color="auto"/>
          </w:tblBorders>
        </w:tblPrEx>
        <w:tc>
          <w:tcPr>
            <w:tcW w:w="810" w:type="dxa"/>
            <w:tcBorders>
              <w:top w:val="nil"/>
              <w:left w:val="nil"/>
              <w:bottom w:val="nil"/>
              <w:right w:val="nil"/>
            </w:tcBorders>
          </w:tcPr>
          <w:p w:rsidR="001C6A04" w:rsidRDefault="001C6A04">
            <w:pPr>
              <w:pStyle w:val="ConsPlusNormal"/>
              <w:jc w:val="center"/>
            </w:pPr>
            <w:r>
              <w:t>5.1.2.</w:t>
            </w:r>
          </w:p>
        </w:tc>
        <w:tc>
          <w:tcPr>
            <w:tcW w:w="2640" w:type="dxa"/>
            <w:tcBorders>
              <w:top w:val="nil"/>
              <w:left w:val="nil"/>
              <w:bottom w:val="nil"/>
              <w:right w:val="nil"/>
            </w:tcBorders>
          </w:tcPr>
          <w:p w:rsidR="001C6A04" w:rsidRDefault="001C6A04">
            <w:pPr>
              <w:pStyle w:val="ConsPlusNormal"/>
            </w:pPr>
            <w:r>
              <w:t xml:space="preserve">Калоприемник однокомпонентный </w:t>
            </w:r>
            <w:r>
              <w:lastRenderedPageBreak/>
              <w:t>открытого типа</w:t>
            </w:r>
          </w:p>
        </w:tc>
        <w:tc>
          <w:tcPr>
            <w:tcW w:w="1885" w:type="dxa"/>
            <w:tcBorders>
              <w:top w:val="nil"/>
              <w:left w:val="nil"/>
              <w:bottom w:val="nil"/>
              <w:right w:val="nil"/>
            </w:tcBorders>
          </w:tcPr>
          <w:p w:rsidR="001C6A04" w:rsidRDefault="001C6A04">
            <w:pPr>
              <w:pStyle w:val="ConsPlusNormal"/>
            </w:pPr>
          </w:p>
        </w:tc>
        <w:tc>
          <w:tcPr>
            <w:tcW w:w="1165" w:type="dxa"/>
            <w:tcBorders>
              <w:top w:val="nil"/>
              <w:left w:val="nil"/>
              <w:bottom w:val="nil"/>
              <w:right w:val="nil"/>
            </w:tcBorders>
          </w:tcPr>
          <w:p w:rsidR="001C6A04" w:rsidRDefault="001C6A04">
            <w:pPr>
              <w:pStyle w:val="ConsPlusNormal"/>
              <w:jc w:val="center"/>
            </w:pPr>
            <w:r>
              <w:t>156410</w:t>
            </w:r>
          </w:p>
        </w:tc>
        <w:tc>
          <w:tcPr>
            <w:tcW w:w="5395" w:type="dxa"/>
            <w:tcBorders>
              <w:top w:val="nil"/>
              <w:left w:val="nil"/>
              <w:bottom w:val="nil"/>
              <w:right w:val="nil"/>
            </w:tcBorders>
          </w:tcPr>
          <w:p w:rsidR="001C6A04" w:rsidRDefault="001C6A04">
            <w:pPr>
              <w:pStyle w:val="ConsPlusNormal"/>
            </w:pPr>
            <w:r>
              <w:t>калоприемник однокомпонентный дренируемый, с фильтром или без него</w:t>
            </w:r>
          </w:p>
        </w:tc>
      </w:tr>
      <w:tr w:rsidR="001C6A04">
        <w:tblPrEx>
          <w:tblBorders>
            <w:insideH w:val="none" w:sz="0" w:space="0" w:color="auto"/>
            <w:insideV w:val="none" w:sz="0" w:space="0" w:color="auto"/>
          </w:tblBorders>
        </w:tblPrEx>
        <w:tc>
          <w:tcPr>
            <w:tcW w:w="810" w:type="dxa"/>
            <w:tcBorders>
              <w:top w:val="nil"/>
              <w:left w:val="nil"/>
              <w:bottom w:val="nil"/>
              <w:right w:val="nil"/>
            </w:tcBorders>
          </w:tcPr>
          <w:p w:rsidR="001C6A04" w:rsidRDefault="001C6A04">
            <w:pPr>
              <w:pStyle w:val="ConsPlusNormal"/>
              <w:jc w:val="center"/>
            </w:pPr>
            <w:r>
              <w:lastRenderedPageBreak/>
              <w:t>5.2.</w:t>
            </w:r>
          </w:p>
        </w:tc>
        <w:tc>
          <w:tcPr>
            <w:tcW w:w="2640" w:type="dxa"/>
            <w:tcBorders>
              <w:top w:val="nil"/>
              <w:left w:val="nil"/>
              <w:bottom w:val="nil"/>
              <w:right w:val="nil"/>
            </w:tcBorders>
          </w:tcPr>
          <w:p w:rsidR="001C6A04" w:rsidRDefault="001C6A04">
            <w:pPr>
              <w:pStyle w:val="ConsPlusNormal"/>
            </w:pPr>
            <w:r>
              <w:t>Мочеприемник однокомпонентный, не носимый</w:t>
            </w:r>
          </w:p>
        </w:tc>
        <w:tc>
          <w:tcPr>
            <w:tcW w:w="1885" w:type="dxa"/>
            <w:tcBorders>
              <w:top w:val="nil"/>
              <w:left w:val="nil"/>
              <w:bottom w:val="nil"/>
              <w:right w:val="nil"/>
            </w:tcBorders>
          </w:tcPr>
          <w:p w:rsidR="001C6A04" w:rsidRDefault="001C6A04">
            <w:pPr>
              <w:pStyle w:val="ConsPlusNormal"/>
              <w:jc w:val="center"/>
            </w:pPr>
            <w:hyperlink r:id="rId259" w:history="1">
              <w:r>
                <w:rPr>
                  <w:color w:val="0000FF"/>
                </w:rPr>
                <w:t>32.50.13.190</w:t>
              </w:r>
            </w:hyperlink>
          </w:p>
          <w:p w:rsidR="001C6A04" w:rsidRDefault="001C6A04">
            <w:pPr>
              <w:pStyle w:val="ConsPlusNormal"/>
              <w:jc w:val="center"/>
            </w:pPr>
            <w:hyperlink r:id="rId260" w:history="1">
              <w:r>
                <w:rPr>
                  <w:color w:val="0000FF"/>
                </w:rPr>
                <w:t>32.50.13.110</w:t>
              </w:r>
            </w:hyperlink>
          </w:p>
          <w:p w:rsidR="001C6A04" w:rsidRDefault="001C6A04">
            <w:pPr>
              <w:pStyle w:val="ConsPlusNormal"/>
              <w:jc w:val="center"/>
            </w:pPr>
            <w:hyperlink r:id="rId261" w:history="1">
              <w:r>
                <w:rPr>
                  <w:color w:val="0000FF"/>
                </w:rPr>
                <w:t>32.50.50.141</w:t>
              </w:r>
            </w:hyperlink>
          </w:p>
        </w:tc>
        <w:tc>
          <w:tcPr>
            <w:tcW w:w="1165" w:type="dxa"/>
            <w:tcBorders>
              <w:top w:val="nil"/>
              <w:left w:val="nil"/>
              <w:bottom w:val="nil"/>
              <w:right w:val="nil"/>
            </w:tcBorders>
          </w:tcPr>
          <w:p w:rsidR="001C6A04" w:rsidRDefault="001C6A04">
            <w:pPr>
              <w:pStyle w:val="ConsPlusNormal"/>
              <w:jc w:val="center"/>
            </w:pPr>
            <w:r>
              <w:t>152470</w:t>
            </w:r>
          </w:p>
          <w:p w:rsidR="001C6A04" w:rsidRDefault="001C6A04">
            <w:pPr>
              <w:pStyle w:val="ConsPlusNormal"/>
              <w:jc w:val="center"/>
            </w:pPr>
            <w:r>
              <w:t>152480</w:t>
            </w:r>
          </w:p>
          <w:p w:rsidR="001C6A04" w:rsidRDefault="001C6A04">
            <w:pPr>
              <w:pStyle w:val="ConsPlusNormal"/>
              <w:jc w:val="center"/>
            </w:pPr>
            <w:r>
              <w:t>156370</w:t>
            </w:r>
          </w:p>
        </w:tc>
        <w:tc>
          <w:tcPr>
            <w:tcW w:w="5395" w:type="dxa"/>
            <w:tcBorders>
              <w:top w:val="nil"/>
              <w:left w:val="nil"/>
              <w:bottom w:val="nil"/>
              <w:right w:val="nil"/>
            </w:tcBorders>
          </w:tcPr>
          <w:p w:rsidR="001C6A04" w:rsidRDefault="001C6A04">
            <w:pPr>
              <w:pStyle w:val="ConsPlusNormal"/>
            </w:pPr>
            <w:r>
              <w:t>мочеприемник предназначен для реабилитации при нарушениях естественного оттока мочи, после проведения операций, для использования при наличии цистостомы. Гибкий пластиковый мешок, разработанный для подсоединения к мочевому катетеру или уропрезервативу для сбора выделяемой пациентом мочи. Изделие не фиксируется на теле пациента (не носимый). Мочеприемники бывают закрытыми и со сливным краном. Изделие выпускается с подложкой из нетканого материала или без нее, в стерильном и нестерильном исполнениях. Это изделие предназначено для одноразового использования</w:t>
            </w:r>
          </w:p>
        </w:tc>
      </w:tr>
      <w:tr w:rsidR="001C6A04">
        <w:tblPrEx>
          <w:tblBorders>
            <w:insideH w:val="none" w:sz="0" w:space="0" w:color="auto"/>
            <w:insideV w:val="none" w:sz="0" w:space="0" w:color="auto"/>
          </w:tblBorders>
        </w:tblPrEx>
        <w:tc>
          <w:tcPr>
            <w:tcW w:w="810" w:type="dxa"/>
            <w:tcBorders>
              <w:top w:val="nil"/>
              <w:left w:val="nil"/>
              <w:bottom w:val="single" w:sz="4" w:space="0" w:color="auto"/>
              <w:right w:val="nil"/>
            </w:tcBorders>
          </w:tcPr>
          <w:p w:rsidR="001C6A04" w:rsidRDefault="001C6A04">
            <w:pPr>
              <w:pStyle w:val="ConsPlusNormal"/>
              <w:jc w:val="center"/>
            </w:pPr>
            <w:r>
              <w:t>5.3.</w:t>
            </w:r>
          </w:p>
        </w:tc>
        <w:tc>
          <w:tcPr>
            <w:tcW w:w="2640" w:type="dxa"/>
            <w:tcBorders>
              <w:top w:val="nil"/>
              <w:left w:val="nil"/>
              <w:bottom w:val="single" w:sz="4" w:space="0" w:color="auto"/>
              <w:right w:val="nil"/>
            </w:tcBorders>
          </w:tcPr>
          <w:p w:rsidR="001C6A04" w:rsidRDefault="001C6A04">
            <w:pPr>
              <w:pStyle w:val="ConsPlusNormal"/>
            </w:pPr>
            <w:r>
              <w:t>Мочеприемник однокомпонентный, носимый</w:t>
            </w:r>
          </w:p>
        </w:tc>
        <w:tc>
          <w:tcPr>
            <w:tcW w:w="1885" w:type="dxa"/>
            <w:tcBorders>
              <w:top w:val="nil"/>
              <w:left w:val="nil"/>
              <w:bottom w:val="single" w:sz="4" w:space="0" w:color="auto"/>
              <w:right w:val="nil"/>
            </w:tcBorders>
          </w:tcPr>
          <w:p w:rsidR="001C6A04" w:rsidRDefault="001C6A04">
            <w:pPr>
              <w:pStyle w:val="ConsPlusNormal"/>
              <w:jc w:val="center"/>
            </w:pPr>
            <w:hyperlink r:id="rId262" w:history="1">
              <w:r>
                <w:rPr>
                  <w:color w:val="0000FF"/>
                </w:rPr>
                <w:t>32.50.13.190</w:t>
              </w:r>
            </w:hyperlink>
          </w:p>
          <w:p w:rsidR="001C6A04" w:rsidRDefault="001C6A04">
            <w:pPr>
              <w:pStyle w:val="ConsPlusNormal"/>
              <w:jc w:val="center"/>
            </w:pPr>
            <w:hyperlink r:id="rId263" w:history="1">
              <w:r>
                <w:rPr>
                  <w:color w:val="0000FF"/>
                </w:rPr>
                <w:t>32.50.13.110</w:t>
              </w:r>
            </w:hyperlink>
          </w:p>
          <w:p w:rsidR="001C6A04" w:rsidRDefault="001C6A04">
            <w:pPr>
              <w:pStyle w:val="ConsPlusNormal"/>
              <w:jc w:val="center"/>
            </w:pPr>
            <w:hyperlink r:id="rId264" w:history="1">
              <w:r>
                <w:rPr>
                  <w:color w:val="0000FF"/>
                </w:rPr>
                <w:t>32.50.50.141</w:t>
              </w:r>
            </w:hyperlink>
          </w:p>
        </w:tc>
        <w:tc>
          <w:tcPr>
            <w:tcW w:w="1165" w:type="dxa"/>
            <w:tcBorders>
              <w:top w:val="nil"/>
              <w:left w:val="nil"/>
              <w:bottom w:val="single" w:sz="4" w:space="0" w:color="auto"/>
              <w:right w:val="nil"/>
            </w:tcBorders>
          </w:tcPr>
          <w:p w:rsidR="001C6A04" w:rsidRDefault="001C6A04">
            <w:pPr>
              <w:pStyle w:val="ConsPlusNormal"/>
              <w:jc w:val="center"/>
            </w:pPr>
            <w:r>
              <w:t>152430</w:t>
            </w:r>
          </w:p>
          <w:p w:rsidR="001C6A04" w:rsidRDefault="001C6A04">
            <w:pPr>
              <w:pStyle w:val="ConsPlusNormal"/>
              <w:jc w:val="center"/>
            </w:pPr>
            <w:r>
              <w:t>156400</w:t>
            </w:r>
          </w:p>
          <w:p w:rsidR="001C6A04" w:rsidRDefault="001C6A04">
            <w:pPr>
              <w:pStyle w:val="ConsPlusNormal"/>
              <w:jc w:val="center"/>
            </w:pPr>
            <w:r>
              <w:t>152430</w:t>
            </w:r>
          </w:p>
          <w:p w:rsidR="001C6A04" w:rsidRDefault="001C6A04">
            <w:pPr>
              <w:pStyle w:val="ConsPlusNormal"/>
              <w:jc w:val="center"/>
            </w:pPr>
            <w:r>
              <w:t>156390</w:t>
            </w:r>
          </w:p>
        </w:tc>
        <w:tc>
          <w:tcPr>
            <w:tcW w:w="5395" w:type="dxa"/>
            <w:tcBorders>
              <w:top w:val="nil"/>
              <w:left w:val="nil"/>
              <w:bottom w:val="single" w:sz="4" w:space="0" w:color="auto"/>
              <w:right w:val="nil"/>
            </w:tcBorders>
          </w:tcPr>
          <w:p w:rsidR="001C6A04" w:rsidRDefault="001C6A04">
            <w:pPr>
              <w:pStyle w:val="ConsPlusNormal"/>
            </w:pPr>
            <w:r>
              <w:t>мочеприемник предназначен для реабилитации при нарушениях естественного оттока мочи, после проведения операций, для использования при наличии цистостомы. Гибкий пластиковый мешок, разработанный для подсоединения к мочевому катетеру или уропрезервативу для сбора выделяемой пациентом мочи. Изделие фиксируется на теле пациента (носимый), в том числе самоклеящийся для младенцев (педиатрический). Мочеприемники бывают закрытыми и со сливным краном. Изделие выпускается с подложкой из нетканого материала или без нее, в стерильном и нестерильном исполнениях. Это изделие предназначено для одноразового использования</w:t>
            </w:r>
          </w:p>
        </w:tc>
      </w:tr>
    </w:tbl>
    <w:p w:rsidR="001C6A04" w:rsidRDefault="001C6A04">
      <w:pPr>
        <w:sectPr w:rsidR="001C6A04">
          <w:pgSz w:w="16838" w:h="11905" w:orient="landscape"/>
          <w:pgMar w:top="1701" w:right="1134" w:bottom="850" w:left="1134" w:header="0" w:footer="0" w:gutter="0"/>
          <w:cols w:space="720"/>
        </w:sectPr>
      </w:pPr>
    </w:p>
    <w:p w:rsidR="001C6A04" w:rsidRDefault="001C6A04">
      <w:pPr>
        <w:pStyle w:val="ConsPlusNormal"/>
        <w:jc w:val="both"/>
      </w:pPr>
    </w:p>
    <w:p w:rsidR="001C6A04" w:rsidRDefault="001C6A04">
      <w:pPr>
        <w:pStyle w:val="ConsPlusNormal"/>
        <w:ind w:firstLine="540"/>
        <w:jc w:val="both"/>
      </w:pPr>
      <w:r>
        <w:t xml:space="preserve">Примечание. При применении настоящего перечня следует руководствоваться указанными в соответствующих подразделе и пункте данного перечня классификационными признаками медицинского изделия, применимыми к закупаемому медицинскому изделию, а также кодами Общероссийского </w:t>
      </w:r>
      <w:hyperlink r:id="rId265" w:history="1">
        <w:r>
          <w:rPr>
            <w:color w:val="0000FF"/>
          </w:rPr>
          <w:t>классификатора</w:t>
        </w:r>
      </w:hyperlink>
      <w:r>
        <w:t xml:space="preserve"> продукции по видам экономической деятельности (ОКПД 2) ОК 034-2014 (КПЕС 2008) и (или) кодами вида медицинского изделия в соответствии с номенклатурной классификацией медицинских изделий, утвержденной приказом Министерства здравоохранения Российской Федерации (НКМИ). Классификационные признаки медицинского изделия, указанные в каждом подразделе данного перечня, распространяются на все пункты данного подраздела. Для медицинских изделий, соответствующих классификационным признакам, указанным в настоящем перечне, допускается классификация кодами </w:t>
      </w:r>
      <w:hyperlink r:id="rId266" w:history="1">
        <w:r>
          <w:rPr>
            <w:color w:val="0000FF"/>
          </w:rPr>
          <w:t>ОКПД 2</w:t>
        </w:r>
      </w:hyperlink>
      <w:r>
        <w:t>, указанными в применимом к продукции подразделе.</w:t>
      </w:r>
    </w:p>
    <w:p w:rsidR="001C6A04" w:rsidRDefault="001C6A04">
      <w:pPr>
        <w:pStyle w:val="ConsPlusNormal"/>
        <w:jc w:val="both"/>
      </w:pPr>
    </w:p>
    <w:p w:rsidR="001C6A04" w:rsidRDefault="001C6A04">
      <w:pPr>
        <w:pStyle w:val="ConsPlusNormal"/>
        <w:ind w:firstLine="540"/>
        <w:jc w:val="both"/>
      </w:pPr>
      <w:r>
        <w:t>--------------------------------</w:t>
      </w:r>
    </w:p>
    <w:p w:rsidR="001C6A04" w:rsidRDefault="001C6A04">
      <w:pPr>
        <w:pStyle w:val="ConsPlusNormal"/>
        <w:spacing w:before="220"/>
        <w:ind w:firstLine="540"/>
        <w:jc w:val="both"/>
      </w:pPr>
      <w:bookmarkStart w:id="5" w:name="P655"/>
      <w:bookmarkEnd w:id="5"/>
      <w:r>
        <w:t>&lt;*&gt; Код вида медицинского изделия указан в соответствии с номенклатурной классификацией медицинских изделий, утвержденной приказом Министерства здравоохранения Российской Федерации.</w:t>
      </w:r>
    </w:p>
    <w:p w:rsidR="001C6A04" w:rsidRDefault="001C6A04">
      <w:pPr>
        <w:pStyle w:val="ConsPlusNormal"/>
        <w:spacing w:before="220"/>
        <w:ind w:firstLine="540"/>
        <w:jc w:val="both"/>
      </w:pPr>
      <w:bookmarkStart w:id="6" w:name="P656"/>
      <w:bookmarkEnd w:id="6"/>
      <w:r>
        <w:t xml:space="preserve">&lt;**&gt; Код Общероссийского </w:t>
      </w:r>
      <w:hyperlink r:id="rId267" w:history="1">
        <w:r>
          <w:rPr>
            <w:color w:val="0000FF"/>
          </w:rPr>
          <w:t>классификатора</w:t>
        </w:r>
      </w:hyperlink>
      <w:r>
        <w:t xml:space="preserve"> продукции по видам экономической деятельности (ОКПД 2) ОК 034-2014 (КПЕС 2008), которым классифицируются такие медицинские изделия, указанный в регистрационном удостоверении на медицинское изделие.</w:t>
      </w:r>
    </w:p>
    <w:p w:rsidR="001C6A04" w:rsidRDefault="001C6A04">
      <w:pPr>
        <w:pStyle w:val="ConsPlusNormal"/>
        <w:ind w:firstLine="540"/>
        <w:jc w:val="both"/>
      </w:pPr>
    </w:p>
    <w:p w:rsidR="001C6A04" w:rsidRDefault="001C6A04">
      <w:pPr>
        <w:pStyle w:val="ConsPlusNormal"/>
        <w:ind w:firstLine="540"/>
        <w:jc w:val="both"/>
      </w:pPr>
    </w:p>
    <w:p w:rsidR="001C6A04" w:rsidRDefault="001C6A04">
      <w:pPr>
        <w:pStyle w:val="ConsPlusNormal"/>
        <w:ind w:firstLine="540"/>
        <w:jc w:val="both"/>
      </w:pPr>
    </w:p>
    <w:p w:rsidR="001C6A04" w:rsidRDefault="001C6A04">
      <w:pPr>
        <w:pStyle w:val="ConsPlusNormal"/>
        <w:ind w:firstLine="540"/>
        <w:jc w:val="both"/>
      </w:pPr>
    </w:p>
    <w:p w:rsidR="001C6A04" w:rsidRDefault="001C6A04">
      <w:pPr>
        <w:pStyle w:val="ConsPlusNormal"/>
        <w:ind w:firstLine="540"/>
        <w:jc w:val="both"/>
      </w:pPr>
    </w:p>
    <w:p w:rsidR="001C6A04" w:rsidRDefault="001C6A04">
      <w:pPr>
        <w:pStyle w:val="ConsPlusNormal"/>
        <w:jc w:val="right"/>
        <w:outlineLvl w:val="0"/>
      </w:pPr>
      <w:r>
        <w:t>Утвержден</w:t>
      </w:r>
    </w:p>
    <w:p w:rsidR="001C6A04" w:rsidRDefault="001C6A04">
      <w:pPr>
        <w:pStyle w:val="ConsPlusNormal"/>
        <w:jc w:val="right"/>
      </w:pPr>
      <w:r>
        <w:t>постановлением Правительства</w:t>
      </w:r>
    </w:p>
    <w:p w:rsidR="001C6A04" w:rsidRDefault="001C6A04">
      <w:pPr>
        <w:pStyle w:val="ConsPlusNormal"/>
        <w:jc w:val="right"/>
      </w:pPr>
      <w:r>
        <w:t>Российской Федерации</w:t>
      </w:r>
    </w:p>
    <w:p w:rsidR="001C6A04" w:rsidRDefault="001C6A04">
      <w:pPr>
        <w:pStyle w:val="ConsPlusNormal"/>
        <w:jc w:val="right"/>
      </w:pPr>
      <w:r>
        <w:t>от 5 февраля 2015 г. N 102</w:t>
      </w:r>
    </w:p>
    <w:p w:rsidR="001C6A04" w:rsidRDefault="001C6A04">
      <w:pPr>
        <w:pStyle w:val="ConsPlusNormal"/>
        <w:jc w:val="right"/>
      </w:pPr>
    </w:p>
    <w:p w:rsidR="001C6A04" w:rsidRDefault="001C6A04">
      <w:pPr>
        <w:pStyle w:val="ConsPlusTitle"/>
        <w:jc w:val="center"/>
      </w:pPr>
      <w:bookmarkStart w:id="7" w:name="P667"/>
      <w:bookmarkEnd w:id="7"/>
      <w:r>
        <w:t>ПОКАЗАТЕЛЬ</w:t>
      </w:r>
    </w:p>
    <w:p w:rsidR="001C6A04" w:rsidRDefault="001C6A04">
      <w:pPr>
        <w:pStyle w:val="ConsPlusTitle"/>
        <w:jc w:val="center"/>
      </w:pPr>
      <w:r>
        <w:t>ЛОКАЛИЗАЦИИ СОБСТВЕННОГО ПРОИЗВОДСТВА МЕДИЦИНСКИХ ИЗДЕЛИЙ,</w:t>
      </w:r>
    </w:p>
    <w:p w:rsidR="001C6A04" w:rsidRDefault="001C6A04">
      <w:pPr>
        <w:pStyle w:val="ConsPlusTitle"/>
        <w:jc w:val="center"/>
      </w:pPr>
      <w:r>
        <w:t>ВКЛЮЧЕННЫХ В ПЕРЕЧЕНЬ МЕДИЦИНСКИХ ИЗДЕЛИЙ ОДНОРАЗОВОГО</w:t>
      </w:r>
    </w:p>
    <w:p w:rsidR="001C6A04" w:rsidRDefault="001C6A04">
      <w:pPr>
        <w:pStyle w:val="ConsPlusTitle"/>
        <w:jc w:val="center"/>
      </w:pPr>
      <w:r>
        <w:t>ПРИМЕНЕНИЯ (ИСПОЛЬЗОВАНИЯ) ИЗ ПОЛИВИНИЛХЛОРИДНЫХ ПЛАСТИКОВ</w:t>
      </w:r>
    </w:p>
    <w:p w:rsidR="001C6A04" w:rsidRDefault="001C6A04">
      <w:pPr>
        <w:pStyle w:val="ConsPlusTitle"/>
        <w:jc w:val="center"/>
      </w:pPr>
      <w:r>
        <w:t>И ИНЫХ ПЛАСТИКОВ, ПОЛИМЕРОВ И МАТЕРИАЛОВ, ПРОИСХОДЯЩИХ</w:t>
      </w:r>
    </w:p>
    <w:p w:rsidR="001C6A04" w:rsidRDefault="001C6A04">
      <w:pPr>
        <w:pStyle w:val="ConsPlusTitle"/>
        <w:jc w:val="center"/>
      </w:pPr>
      <w:r>
        <w:t>ИЗ ИНОСТРАННЫХ ГОСУДАРСТВ, В ОТНОШЕНИИ КОТОРЫХ</w:t>
      </w:r>
    </w:p>
    <w:p w:rsidR="001C6A04" w:rsidRDefault="001C6A04">
      <w:pPr>
        <w:pStyle w:val="ConsPlusTitle"/>
        <w:jc w:val="center"/>
      </w:pPr>
      <w:r>
        <w:t>УСТАНАВЛИВАЮТСЯ ОГРАНИЧЕНИЯ ДОПУСКА ДЛЯ ЦЕЛЕЙ</w:t>
      </w:r>
    </w:p>
    <w:p w:rsidR="001C6A04" w:rsidRDefault="001C6A04">
      <w:pPr>
        <w:pStyle w:val="ConsPlusTitle"/>
        <w:jc w:val="center"/>
      </w:pPr>
      <w:r>
        <w:t>ОСУЩЕСТВЛЕНИЯ ЗАКУПОК ДЛЯ ОБЕСПЕЧЕНИЯ</w:t>
      </w:r>
    </w:p>
    <w:p w:rsidR="001C6A04" w:rsidRDefault="001C6A04">
      <w:pPr>
        <w:pStyle w:val="ConsPlusTitle"/>
        <w:jc w:val="center"/>
      </w:pPr>
      <w:r>
        <w:t>ГОСУДАРСТВЕННЫХ И МУНИЦИПАЛЬНЫХ НУЖД</w:t>
      </w:r>
    </w:p>
    <w:p w:rsidR="001C6A04" w:rsidRDefault="001C6A04">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1C6A0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C6A04" w:rsidRDefault="001C6A04">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1C6A04" w:rsidRDefault="001C6A04">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1C6A04" w:rsidRDefault="001C6A04">
            <w:pPr>
              <w:pStyle w:val="ConsPlusNormal"/>
              <w:jc w:val="center"/>
            </w:pPr>
            <w:r>
              <w:rPr>
                <w:color w:val="392C69"/>
              </w:rPr>
              <w:t>Список изменяющих документов</w:t>
            </w:r>
          </w:p>
          <w:p w:rsidR="001C6A04" w:rsidRDefault="001C6A04">
            <w:pPr>
              <w:pStyle w:val="ConsPlusNormal"/>
              <w:jc w:val="center"/>
            </w:pPr>
            <w:r>
              <w:rPr>
                <w:color w:val="392C69"/>
              </w:rPr>
              <w:t xml:space="preserve">(введен </w:t>
            </w:r>
            <w:hyperlink r:id="rId268" w:history="1">
              <w:r>
                <w:rPr>
                  <w:color w:val="0000FF"/>
                </w:rPr>
                <w:t>Постановлением</w:t>
              </w:r>
            </w:hyperlink>
            <w:r>
              <w:rPr>
                <w:color w:val="392C69"/>
              </w:rPr>
              <w:t xml:space="preserve"> Правительства РФ от 28.01.2021 N 76)</w:t>
            </w:r>
          </w:p>
        </w:tc>
        <w:tc>
          <w:tcPr>
            <w:tcW w:w="113" w:type="dxa"/>
            <w:tcBorders>
              <w:top w:val="nil"/>
              <w:left w:val="nil"/>
              <w:bottom w:val="nil"/>
              <w:right w:val="nil"/>
            </w:tcBorders>
            <w:shd w:val="clear" w:color="auto" w:fill="F4F3F8"/>
            <w:tcMar>
              <w:top w:w="0" w:type="dxa"/>
              <w:left w:w="0" w:type="dxa"/>
              <w:bottom w:w="0" w:type="dxa"/>
              <w:right w:w="0" w:type="dxa"/>
            </w:tcMar>
          </w:tcPr>
          <w:p w:rsidR="001C6A04" w:rsidRDefault="001C6A04">
            <w:pPr>
              <w:spacing w:after="1" w:line="0" w:lineRule="atLeast"/>
            </w:pPr>
          </w:p>
        </w:tc>
      </w:tr>
    </w:tbl>
    <w:p w:rsidR="001C6A04" w:rsidRDefault="001C6A04">
      <w:pPr>
        <w:pStyle w:val="ConsPlusNormal"/>
        <w:ind w:firstLine="540"/>
        <w:jc w:val="both"/>
      </w:pPr>
    </w:p>
    <w:p w:rsidR="001C6A04" w:rsidRDefault="001C6A04">
      <w:pPr>
        <w:sectPr w:rsidR="001C6A04">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2721"/>
        <w:gridCol w:w="2721"/>
        <w:gridCol w:w="2721"/>
        <w:gridCol w:w="2721"/>
      </w:tblGrid>
      <w:tr w:rsidR="001C6A04">
        <w:tc>
          <w:tcPr>
            <w:tcW w:w="2721" w:type="dxa"/>
            <w:tcBorders>
              <w:top w:val="single" w:sz="4" w:space="0" w:color="auto"/>
              <w:left w:val="nil"/>
              <w:bottom w:val="single" w:sz="4" w:space="0" w:color="auto"/>
            </w:tcBorders>
          </w:tcPr>
          <w:p w:rsidR="001C6A04" w:rsidRDefault="001C6A04">
            <w:pPr>
              <w:pStyle w:val="ConsPlusNormal"/>
              <w:jc w:val="center"/>
            </w:pPr>
            <w:r>
              <w:lastRenderedPageBreak/>
              <w:t>Наименование медицинского изделия</w:t>
            </w:r>
          </w:p>
        </w:tc>
        <w:tc>
          <w:tcPr>
            <w:tcW w:w="2721" w:type="dxa"/>
            <w:tcBorders>
              <w:top w:val="single" w:sz="4" w:space="0" w:color="auto"/>
              <w:bottom w:val="single" w:sz="4" w:space="0" w:color="auto"/>
            </w:tcBorders>
          </w:tcPr>
          <w:p w:rsidR="001C6A04" w:rsidRDefault="001C6A04">
            <w:pPr>
              <w:pStyle w:val="ConsPlusNormal"/>
              <w:jc w:val="center"/>
            </w:pPr>
            <w:r>
              <w:t>2021 год</w:t>
            </w:r>
          </w:p>
        </w:tc>
        <w:tc>
          <w:tcPr>
            <w:tcW w:w="2721" w:type="dxa"/>
            <w:tcBorders>
              <w:top w:val="single" w:sz="4" w:space="0" w:color="auto"/>
              <w:bottom w:val="single" w:sz="4" w:space="0" w:color="auto"/>
            </w:tcBorders>
          </w:tcPr>
          <w:p w:rsidR="001C6A04" w:rsidRDefault="001C6A04">
            <w:pPr>
              <w:pStyle w:val="ConsPlusNormal"/>
              <w:jc w:val="center"/>
            </w:pPr>
            <w:r>
              <w:t>2022 год</w:t>
            </w:r>
          </w:p>
        </w:tc>
        <w:tc>
          <w:tcPr>
            <w:tcW w:w="2721" w:type="dxa"/>
            <w:tcBorders>
              <w:top w:val="single" w:sz="4" w:space="0" w:color="auto"/>
              <w:bottom w:val="single" w:sz="4" w:space="0" w:color="auto"/>
            </w:tcBorders>
          </w:tcPr>
          <w:p w:rsidR="001C6A04" w:rsidRDefault="001C6A04">
            <w:pPr>
              <w:pStyle w:val="ConsPlusNormal"/>
              <w:jc w:val="center"/>
            </w:pPr>
            <w:r>
              <w:t>2023 год</w:t>
            </w:r>
          </w:p>
        </w:tc>
        <w:tc>
          <w:tcPr>
            <w:tcW w:w="2721" w:type="dxa"/>
            <w:tcBorders>
              <w:top w:val="single" w:sz="4" w:space="0" w:color="auto"/>
              <w:bottom w:val="single" w:sz="4" w:space="0" w:color="auto"/>
              <w:right w:val="nil"/>
            </w:tcBorders>
          </w:tcPr>
          <w:p w:rsidR="001C6A04" w:rsidRDefault="001C6A04">
            <w:pPr>
              <w:pStyle w:val="ConsPlusNormal"/>
              <w:jc w:val="center"/>
            </w:pPr>
            <w:r>
              <w:t>2024 год</w:t>
            </w:r>
          </w:p>
        </w:tc>
      </w:tr>
      <w:tr w:rsidR="001C6A04">
        <w:tblPrEx>
          <w:tblBorders>
            <w:insideH w:val="none" w:sz="0" w:space="0" w:color="auto"/>
            <w:insideV w:val="none" w:sz="0" w:space="0" w:color="auto"/>
          </w:tblBorders>
        </w:tblPrEx>
        <w:tc>
          <w:tcPr>
            <w:tcW w:w="2721" w:type="dxa"/>
            <w:tcBorders>
              <w:top w:val="single" w:sz="4" w:space="0" w:color="auto"/>
              <w:left w:val="nil"/>
              <w:bottom w:val="nil"/>
              <w:right w:val="nil"/>
            </w:tcBorders>
          </w:tcPr>
          <w:p w:rsidR="001C6A04" w:rsidRDefault="001C6A04">
            <w:pPr>
              <w:pStyle w:val="ConsPlusNormal"/>
            </w:pPr>
            <w:r>
              <w:t>Устройства для переливания крови, кровезаменителей и инфузионных растворов</w:t>
            </w:r>
          </w:p>
        </w:tc>
        <w:tc>
          <w:tcPr>
            <w:tcW w:w="2721" w:type="dxa"/>
            <w:tcBorders>
              <w:top w:val="single" w:sz="4" w:space="0" w:color="auto"/>
              <w:left w:val="nil"/>
              <w:bottom w:val="nil"/>
              <w:right w:val="nil"/>
            </w:tcBorders>
          </w:tcPr>
          <w:p w:rsidR="001C6A04" w:rsidRDefault="001C6A04">
            <w:pPr>
              <w:pStyle w:val="ConsPlusNormal"/>
            </w:pPr>
            <w:r>
              <w:t xml:space="preserve">сертификат по </w:t>
            </w:r>
            <w:hyperlink r:id="rId269"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50 процентов для каждого наименования медицинского изделия</w:t>
            </w:r>
          </w:p>
        </w:tc>
        <w:tc>
          <w:tcPr>
            <w:tcW w:w="2721" w:type="dxa"/>
            <w:tcBorders>
              <w:top w:val="single" w:sz="4" w:space="0" w:color="auto"/>
              <w:left w:val="nil"/>
              <w:bottom w:val="nil"/>
              <w:right w:val="nil"/>
            </w:tcBorders>
          </w:tcPr>
          <w:p w:rsidR="001C6A04" w:rsidRDefault="001C6A04">
            <w:pPr>
              <w:pStyle w:val="ConsPlusNormal"/>
            </w:pPr>
            <w:r>
              <w:t xml:space="preserve">сертификат по </w:t>
            </w:r>
            <w:hyperlink r:id="rId270"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35 процентов для каждого наименования медицинского изделия</w:t>
            </w:r>
          </w:p>
        </w:tc>
        <w:tc>
          <w:tcPr>
            <w:tcW w:w="2721" w:type="dxa"/>
            <w:tcBorders>
              <w:top w:val="single" w:sz="4" w:space="0" w:color="auto"/>
              <w:left w:val="nil"/>
              <w:bottom w:val="nil"/>
              <w:right w:val="nil"/>
            </w:tcBorders>
          </w:tcPr>
          <w:p w:rsidR="001C6A04" w:rsidRDefault="001C6A04">
            <w:pPr>
              <w:pStyle w:val="ConsPlusNormal"/>
            </w:pPr>
            <w:r>
              <w:t xml:space="preserve">сертификат по </w:t>
            </w:r>
            <w:hyperlink r:id="rId271"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25 процентов для каждого наименования медицинского изделия</w:t>
            </w:r>
          </w:p>
        </w:tc>
        <w:tc>
          <w:tcPr>
            <w:tcW w:w="2721" w:type="dxa"/>
            <w:tcBorders>
              <w:top w:val="single" w:sz="4" w:space="0" w:color="auto"/>
              <w:left w:val="nil"/>
              <w:bottom w:val="nil"/>
              <w:right w:val="nil"/>
            </w:tcBorders>
          </w:tcPr>
          <w:p w:rsidR="001C6A04" w:rsidRDefault="001C6A04">
            <w:pPr>
              <w:pStyle w:val="ConsPlusNormal"/>
            </w:pPr>
            <w:r>
              <w:t xml:space="preserve">сертификат по </w:t>
            </w:r>
            <w:hyperlink r:id="rId272"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20 процентов для каждого наименования медицинского изделия</w:t>
            </w:r>
          </w:p>
        </w:tc>
      </w:tr>
      <w:tr w:rsidR="001C6A04">
        <w:tblPrEx>
          <w:tblBorders>
            <w:insideH w:val="none" w:sz="0" w:space="0" w:color="auto"/>
            <w:insideV w:val="none" w:sz="0" w:space="0" w:color="auto"/>
          </w:tblBorders>
        </w:tblPrEx>
        <w:tc>
          <w:tcPr>
            <w:tcW w:w="2721" w:type="dxa"/>
            <w:tcBorders>
              <w:top w:val="nil"/>
              <w:left w:val="nil"/>
              <w:bottom w:val="nil"/>
              <w:right w:val="nil"/>
            </w:tcBorders>
          </w:tcPr>
          <w:p w:rsidR="001C6A04" w:rsidRDefault="001C6A04">
            <w:pPr>
              <w:pStyle w:val="ConsPlusNormal"/>
            </w:pPr>
            <w:r>
              <w:t>Контейнеры для заготовки, хранения и транспортирования донорской крови и ее компонентов</w:t>
            </w:r>
          </w:p>
        </w:tc>
        <w:tc>
          <w:tcPr>
            <w:tcW w:w="2721" w:type="dxa"/>
            <w:tcBorders>
              <w:top w:val="nil"/>
              <w:left w:val="nil"/>
              <w:bottom w:val="nil"/>
              <w:right w:val="nil"/>
            </w:tcBorders>
          </w:tcPr>
          <w:p w:rsidR="001C6A04" w:rsidRDefault="001C6A04">
            <w:pPr>
              <w:pStyle w:val="ConsPlusNormal"/>
            </w:pPr>
            <w:r>
              <w:t xml:space="preserve">сертификат по </w:t>
            </w:r>
            <w:hyperlink r:id="rId273"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50 процентов для каждого наименования медицинского изделия</w:t>
            </w:r>
          </w:p>
        </w:tc>
        <w:tc>
          <w:tcPr>
            <w:tcW w:w="2721" w:type="dxa"/>
            <w:tcBorders>
              <w:top w:val="nil"/>
              <w:left w:val="nil"/>
              <w:bottom w:val="nil"/>
              <w:right w:val="nil"/>
            </w:tcBorders>
          </w:tcPr>
          <w:p w:rsidR="001C6A04" w:rsidRDefault="001C6A04">
            <w:pPr>
              <w:pStyle w:val="ConsPlusNormal"/>
            </w:pPr>
            <w:r>
              <w:t xml:space="preserve">сертификат по </w:t>
            </w:r>
            <w:hyperlink r:id="rId274"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30 процентов для каждого наименования медицинского изделия</w:t>
            </w:r>
          </w:p>
        </w:tc>
        <w:tc>
          <w:tcPr>
            <w:tcW w:w="2721" w:type="dxa"/>
            <w:tcBorders>
              <w:top w:val="nil"/>
              <w:left w:val="nil"/>
              <w:bottom w:val="nil"/>
              <w:right w:val="nil"/>
            </w:tcBorders>
          </w:tcPr>
          <w:p w:rsidR="001C6A04" w:rsidRDefault="001C6A04">
            <w:pPr>
              <w:pStyle w:val="ConsPlusNormal"/>
            </w:pPr>
            <w:r>
              <w:t xml:space="preserve">сертификат по </w:t>
            </w:r>
            <w:hyperlink r:id="rId275"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20 процентов для каждого наименования медицинского изделия</w:t>
            </w:r>
          </w:p>
        </w:tc>
        <w:tc>
          <w:tcPr>
            <w:tcW w:w="2721" w:type="dxa"/>
            <w:tcBorders>
              <w:top w:val="nil"/>
              <w:left w:val="nil"/>
              <w:bottom w:val="nil"/>
              <w:right w:val="nil"/>
            </w:tcBorders>
          </w:tcPr>
          <w:p w:rsidR="001C6A04" w:rsidRDefault="001C6A04">
            <w:pPr>
              <w:pStyle w:val="ConsPlusNormal"/>
            </w:pPr>
            <w:r>
              <w:t xml:space="preserve">сертификат по </w:t>
            </w:r>
            <w:hyperlink r:id="rId276"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10 процентов для каждого наименования медицинского изделия</w:t>
            </w:r>
          </w:p>
        </w:tc>
      </w:tr>
      <w:tr w:rsidR="001C6A04">
        <w:tblPrEx>
          <w:tblBorders>
            <w:insideH w:val="none" w:sz="0" w:space="0" w:color="auto"/>
            <w:insideV w:val="none" w:sz="0" w:space="0" w:color="auto"/>
          </w:tblBorders>
        </w:tblPrEx>
        <w:tc>
          <w:tcPr>
            <w:tcW w:w="2721" w:type="dxa"/>
            <w:tcBorders>
              <w:top w:val="nil"/>
              <w:left w:val="nil"/>
              <w:bottom w:val="nil"/>
              <w:right w:val="nil"/>
            </w:tcBorders>
          </w:tcPr>
          <w:p w:rsidR="001C6A04" w:rsidRDefault="001C6A04">
            <w:pPr>
              <w:pStyle w:val="ConsPlusNormal"/>
            </w:pPr>
            <w:r>
              <w:t>Расходные материалы для аппаратов искусственной вентиляции легких</w:t>
            </w:r>
          </w:p>
        </w:tc>
        <w:tc>
          <w:tcPr>
            <w:tcW w:w="2721" w:type="dxa"/>
            <w:tcBorders>
              <w:top w:val="nil"/>
              <w:left w:val="nil"/>
              <w:bottom w:val="nil"/>
              <w:right w:val="nil"/>
            </w:tcBorders>
          </w:tcPr>
          <w:p w:rsidR="001C6A04" w:rsidRDefault="001C6A04">
            <w:pPr>
              <w:pStyle w:val="ConsPlusNormal"/>
            </w:pPr>
            <w:r>
              <w:t xml:space="preserve">сертификат по </w:t>
            </w:r>
            <w:hyperlink r:id="rId277" w:history="1">
              <w:r>
                <w:rPr>
                  <w:color w:val="0000FF"/>
                </w:rPr>
                <w:t>форме СТ-1</w:t>
              </w:r>
            </w:hyperlink>
            <w:r>
              <w:t xml:space="preserve"> и документ, подтверждающий, что </w:t>
            </w:r>
            <w:r>
              <w:lastRenderedPageBreak/>
              <w:t>доля стоимости использованных материалов (сырья) иностранного происхождения в цене конечной продукции составляет не более 30 процентов для каждого наименования медицинского изделия</w:t>
            </w:r>
          </w:p>
        </w:tc>
        <w:tc>
          <w:tcPr>
            <w:tcW w:w="2721" w:type="dxa"/>
            <w:tcBorders>
              <w:top w:val="nil"/>
              <w:left w:val="nil"/>
              <w:bottom w:val="nil"/>
              <w:right w:val="nil"/>
            </w:tcBorders>
          </w:tcPr>
          <w:p w:rsidR="001C6A04" w:rsidRDefault="001C6A04">
            <w:pPr>
              <w:pStyle w:val="ConsPlusNormal"/>
            </w:pPr>
            <w:r>
              <w:lastRenderedPageBreak/>
              <w:t xml:space="preserve">сертификат по </w:t>
            </w:r>
            <w:hyperlink r:id="rId278" w:history="1">
              <w:r>
                <w:rPr>
                  <w:color w:val="0000FF"/>
                </w:rPr>
                <w:t>форме СТ-1</w:t>
              </w:r>
            </w:hyperlink>
            <w:r>
              <w:t xml:space="preserve"> и документ, подтверждающий, что </w:t>
            </w:r>
            <w:r>
              <w:lastRenderedPageBreak/>
              <w:t>доля стоимости использованных материалов (сырья) иностранного происхождения в цене конечной продукции составляет не более 20 процентов для каждого наименования медицинского изделия</w:t>
            </w:r>
          </w:p>
        </w:tc>
        <w:tc>
          <w:tcPr>
            <w:tcW w:w="2721" w:type="dxa"/>
            <w:tcBorders>
              <w:top w:val="nil"/>
              <w:left w:val="nil"/>
              <w:bottom w:val="nil"/>
              <w:right w:val="nil"/>
            </w:tcBorders>
          </w:tcPr>
          <w:p w:rsidR="001C6A04" w:rsidRDefault="001C6A04">
            <w:pPr>
              <w:pStyle w:val="ConsPlusNormal"/>
            </w:pPr>
            <w:r>
              <w:lastRenderedPageBreak/>
              <w:t xml:space="preserve">сертификат по </w:t>
            </w:r>
            <w:hyperlink r:id="rId279" w:history="1">
              <w:r>
                <w:rPr>
                  <w:color w:val="0000FF"/>
                </w:rPr>
                <w:t>форме СТ-1</w:t>
              </w:r>
            </w:hyperlink>
            <w:r>
              <w:t xml:space="preserve"> и документ, подтверждающий, что </w:t>
            </w:r>
            <w:r>
              <w:lastRenderedPageBreak/>
              <w:t>доля стоимости использованных материалов (сырья) иностранного происхождения в цене конечной продукции составляет не более 10 процентов для каждого наименования медицинского изделия</w:t>
            </w:r>
          </w:p>
        </w:tc>
        <w:tc>
          <w:tcPr>
            <w:tcW w:w="2721" w:type="dxa"/>
            <w:tcBorders>
              <w:top w:val="nil"/>
              <w:left w:val="nil"/>
              <w:bottom w:val="nil"/>
              <w:right w:val="nil"/>
            </w:tcBorders>
          </w:tcPr>
          <w:p w:rsidR="001C6A04" w:rsidRDefault="001C6A04">
            <w:pPr>
              <w:pStyle w:val="ConsPlusNormal"/>
            </w:pPr>
            <w:r>
              <w:lastRenderedPageBreak/>
              <w:t xml:space="preserve">сертификат по </w:t>
            </w:r>
            <w:hyperlink r:id="rId280" w:history="1">
              <w:r>
                <w:rPr>
                  <w:color w:val="0000FF"/>
                </w:rPr>
                <w:t>форме СТ-1</w:t>
              </w:r>
            </w:hyperlink>
            <w:r>
              <w:t xml:space="preserve"> и документ, подтверждающий, что </w:t>
            </w:r>
            <w:r>
              <w:lastRenderedPageBreak/>
              <w:t>доля стоимости использованных материалов (сырья) иностранного происхождения в цене конечной продукции составляет не более 10 процентов для каждого наименования медицинского изделия</w:t>
            </w:r>
          </w:p>
        </w:tc>
      </w:tr>
      <w:tr w:rsidR="001C6A04">
        <w:tblPrEx>
          <w:tblBorders>
            <w:insideH w:val="none" w:sz="0" w:space="0" w:color="auto"/>
            <w:insideV w:val="none" w:sz="0" w:space="0" w:color="auto"/>
          </w:tblBorders>
        </w:tblPrEx>
        <w:tc>
          <w:tcPr>
            <w:tcW w:w="2721" w:type="dxa"/>
            <w:tcBorders>
              <w:top w:val="nil"/>
              <w:left w:val="nil"/>
              <w:bottom w:val="nil"/>
              <w:right w:val="nil"/>
            </w:tcBorders>
          </w:tcPr>
          <w:p w:rsidR="001C6A04" w:rsidRDefault="001C6A04">
            <w:pPr>
              <w:pStyle w:val="ConsPlusNormal"/>
            </w:pPr>
            <w:r>
              <w:lastRenderedPageBreak/>
              <w:t>Расходные материалы для аппаратов донорского плазмафереза/тромбоцитафереза</w:t>
            </w:r>
          </w:p>
        </w:tc>
        <w:tc>
          <w:tcPr>
            <w:tcW w:w="2721" w:type="dxa"/>
            <w:tcBorders>
              <w:top w:val="nil"/>
              <w:left w:val="nil"/>
              <w:bottom w:val="nil"/>
              <w:right w:val="nil"/>
            </w:tcBorders>
          </w:tcPr>
          <w:p w:rsidR="001C6A04" w:rsidRDefault="001C6A04">
            <w:pPr>
              <w:pStyle w:val="ConsPlusNormal"/>
            </w:pPr>
            <w:r>
              <w:t xml:space="preserve">сертификат по </w:t>
            </w:r>
            <w:hyperlink r:id="rId281"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50 процентов для каждого наименования медицинского изделия</w:t>
            </w:r>
          </w:p>
        </w:tc>
        <w:tc>
          <w:tcPr>
            <w:tcW w:w="2721" w:type="dxa"/>
            <w:tcBorders>
              <w:top w:val="nil"/>
              <w:left w:val="nil"/>
              <w:bottom w:val="nil"/>
              <w:right w:val="nil"/>
            </w:tcBorders>
          </w:tcPr>
          <w:p w:rsidR="001C6A04" w:rsidRDefault="001C6A04">
            <w:pPr>
              <w:pStyle w:val="ConsPlusNormal"/>
            </w:pPr>
            <w:r>
              <w:t xml:space="preserve">сертификат по </w:t>
            </w:r>
            <w:hyperlink r:id="rId282"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50 процентов для каждого наименования медицинского изделия</w:t>
            </w:r>
          </w:p>
        </w:tc>
        <w:tc>
          <w:tcPr>
            <w:tcW w:w="2721" w:type="dxa"/>
            <w:tcBorders>
              <w:top w:val="nil"/>
              <w:left w:val="nil"/>
              <w:bottom w:val="nil"/>
              <w:right w:val="nil"/>
            </w:tcBorders>
          </w:tcPr>
          <w:p w:rsidR="001C6A04" w:rsidRDefault="001C6A04">
            <w:pPr>
              <w:pStyle w:val="ConsPlusNormal"/>
            </w:pPr>
            <w:r>
              <w:t xml:space="preserve">сертификат по </w:t>
            </w:r>
            <w:hyperlink r:id="rId283"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45 процентов для каждого наименования медицинского изделия</w:t>
            </w:r>
          </w:p>
        </w:tc>
        <w:tc>
          <w:tcPr>
            <w:tcW w:w="2721" w:type="dxa"/>
            <w:tcBorders>
              <w:top w:val="nil"/>
              <w:left w:val="nil"/>
              <w:bottom w:val="nil"/>
              <w:right w:val="nil"/>
            </w:tcBorders>
          </w:tcPr>
          <w:p w:rsidR="001C6A04" w:rsidRDefault="001C6A04">
            <w:pPr>
              <w:pStyle w:val="ConsPlusNormal"/>
            </w:pPr>
            <w:r>
              <w:t xml:space="preserve">сертификат по </w:t>
            </w:r>
            <w:hyperlink r:id="rId284"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40 процентов для каждого наименования медицинского изделия</w:t>
            </w:r>
          </w:p>
        </w:tc>
      </w:tr>
      <w:tr w:rsidR="001C6A04">
        <w:tblPrEx>
          <w:tblBorders>
            <w:insideH w:val="none" w:sz="0" w:space="0" w:color="auto"/>
            <w:insideV w:val="none" w:sz="0" w:space="0" w:color="auto"/>
          </w:tblBorders>
        </w:tblPrEx>
        <w:tc>
          <w:tcPr>
            <w:tcW w:w="2721" w:type="dxa"/>
            <w:tcBorders>
              <w:top w:val="nil"/>
              <w:left w:val="nil"/>
              <w:bottom w:val="nil"/>
              <w:right w:val="nil"/>
            </w:tcBorders>
          </w:tcPr>
          <w:p w:rsidR="001C6A04" w:rsidRDefault="001C6A04">
            <w:pPr>
              <w:pStyle w:val="ConsPlusNormal"/>
            </w:pPr>
            <w:r>
              <w:t>Расходные материалы для аппаратов искусственного (экстракорпорального) кровообращения</w:t>
            </w:r>
          </w:p>
        </w:tc>
        <w:tc>
          <w:tcPr>
            <w:tcW w:w="2721" w:type="dxa"/>
            <w:tcBorders>
              <w:top w:val="nil"/>
              <w:left w:val="nil"/>
              <w:bottom w:val="nil"/>
              <w:right w:val="nil"/>
            </w:tcBorders>
          </w:tcPr>
          <w:p w:rsidR="001C6A04" w:rsidRDefault="001C6A04">
            <w:pPr>
              <w:pStyle w:val="ConsPlusNormal"/>
            </w:pPr>
            <w:r>
              <w:t xml:space="preserve">сертификат по </w:t>
            </w:r>
            <w:hyperlink r:id="rId285"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w:t>
            </w:r>
            <w:r>
              <w:lastRenderedPageBreak/>
              <w:t>составляет не более 50 процентов для каждого наименования медицинского изделия</w:t>
            </w:r>
          </w:p>
        </w:tc>
        <w:tc>
          <w:tcPr>
            <w:tcW w:w="2721" w:type="dxa"/>
            <w:tcBorders>
              <w:top w:val="nil"/>
              <w:left w:val="nil"/>
              <w:bottom w:val="nil"/>
              <w:right w:val="nil"/>
            </w:tcBorders>
          </w:tcPr>
          <w:p w:rsidR="001C6A04" w:rsidRDefault="001C6A04">
            <w:pPr>
              <w:pStyle w:val="ConsPlusNormal"/>
            </w:pPr>
            <w:r>
              <w:lastRenderedPageBreak/>
              <w:t xml:space="preserve">сертификат по </w:t>
            </w:r>
            <w:hyperlink r:id="rId286"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w:t>
            </w:r>
            <w:r>
              <w:lastRenderedPageBreak/>
              <w:t>составляет не более 45 процентов для каждого наименования медицинского изделия</w:t>
            </w:r>
          </w:p>
        </w:tc>
        <w:tc>
          <w:tcPr>
            <w:tcW w:w="2721" w:type="dxa"/>
            <w:tcBorders>
              <w:top w:val="nil"/>
              <w:left w:val="nil"/>
              <w:bottom w:val="nil"/>
              <w:right w:val="nil"/>
            </w:tcBorders>
          </w:tcPr>
          <w:p w:rsidR="001C6A04" w:rsidRDefault="001C6A04">
            <w:pPr>
              <w:pStyle w:val="ConsPlusNormal"/>
            </w:pPr>
            <w:r>
              <w:lastRenderedPageBreak/>
              <w:t xml:space="preserve">сертификат по </w:t>
            </w:r>
            <w:hyperlink r:id="rId287"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w:t>
            </w:r>
            <w:r>
              <w:lastRenderedPageBreak/>
              <w:t>составляет не более 45 процентов для каждого наименования медицинского изделия</w:t>
            </w:r>
          </w:p>
        </w:tc>
        <w:tc>
          <w:tcPr>
            <w:tcW w:w="2721" w:type="dxa"/>
            <w:tcBorders>
              <w:top w:val="nil"/>
              <w:left w:val="nil"/>
              <w:bottom w:val="nil"/>
              <w:right w:val="nil"/>
            </w:tcBorders>
          </w:tcPr>
          <w:p w:rsidR="001C6A04" w:rsidRDefault="001C6A04">
            <w:pPr>
              <w:pStyle w:val="ConsPlusNormal"/>
            </w:pPr>
            <w:r>
              <w:lastRenderedPageBreak/>
              <w:t xml:space="preserve">сертификат по </w:t>
            </w:r>
            <w:hyperlink r:id="rId288" w:history="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w:t>
            </w:r>
            <w:r>
              <w:lastRenderedPageBreak/>
              <w:t>составляет не более 40 процентов для каждого наименования медицинского изделия</w:t>
            </w:r>
          </w:p>
        </w:tc>
      </w:tr>
      <w:tr w:rsidR="001C6A04">
        <w:tblPrEx>
          <w:tblBorders>
            <w:insideH w:val="none" w:sz="0" w:space="0" w:color="auto"/>
            <w:insideV w:val="none" w:sz="0" w:space="0" w:color="auto"/>
          </w:tblBorders>
        </w:tblPrEx>
        <w:tc>
          <w:tcPr>
            <w:tcW w:w="2721" w:type="dxa"/>
            <w:tcBorders>
              <w:top w:val="nil"/>
              <w:left w:val="nil"/>
              <w:bottom w:val="single" w:sz="4" w:space="0" w:color="auto"/>
              <w:right w:val="nil"/>
            </w:tcBorders>
          </w:tcPr>
          <w:p w:rsidR="001C6A04" w:rsidRDefault="001C6A04">
            <w:pPr>
              <w:pStyle w:val="ConsPlusNormal"/>
            </w:pPr>
            <w:r>
              <w:lastRenderedPageBreak/>
              <w:t>Мочеприемники и калоприемники</w:t>
            </w:r>
          </w:p>
        </w:tc>
        <w:tc>
          <w:tcPr>
            <w:tcW w:w="2721" w:type="dxa"/>
            <w:tcBorders>
              <w:top w:val="nil"/>
              <w:left w:val="nil"/>
              <w:bottom w:val="single" w:sz="4" w:space="0" w:color="auto"/>
              <w:right w:val="nil"/>
            </w:tcBorders>
          </w:tcPr>
          <w:p w:rsidR="001C6A04" w:rsidRDefault="001C6A04">
            <w:pPr>
              <w:pStyle w:val="ConsPlusNormal"/>
            </w:pPr>
            <w:r>
              <w:t xml:space="preserve">сертификат по </w:t>
            </w:r>
            <w:hyperlink r:id="rId289" w:history="1">
              <w:r>
                <w:rPr>
                  <w:color w:val="0000FF"/>
                </w:rPr>
                <w:t>форме СТ-1</w:t>
              </w:r>
            </w:hyperlink>
            <w:r>
              <w:t xml:space="preserve"> или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50 процентов для каждого наименования медицинского изделия</w:t>
            </w:r>
          </w:p>
        </w:tc>
        <w:tc>
          <w:tcPr>
            <w:tcW w:w="2721" w:type="dxa"/>
            <w:tcBorders>
              <w:top w:val="nil"/>
              <w:left w:val="nil"/>
              <w:bottom w:val="single" w:sz="4" w:space="0" w:color="auto"/>
              <w:right w:val="nil"/>
            </w:tcBorders>
          </w:tcPr>
          <w:p w:rsidR="001C6A04" w:rsidRDefault="001C6A04">
            <w:pPr>
              <w:pStyle w:val="ConsPlusNormal"/>
            </w:pPr>
            <w:r>
              <w:t xml:space="preserve">сертификат по </w:t>
            </w:r>
            <w:hyperlink r:id="rId290" w:history="1">
              <w:r>
                <w:rPr>
                  <w:color w:val="0000FF"/>
                </w:rPr>
                <w:t>форме СТ-1</w:t>
              </w:r>
            </w:hyperlink>
            <w:r>
              <w:t xml:space="preserve"> или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50 процентов для каждого наименования медицинского изделия</w:t>
            </w:r>
          </w:p>
        </w:tc>
        <w:tc>
          <w:tcPr>
            <w:tcW w:w="2721" w:type="dxa"/>
            <w:tcBorders>
              <w:top w:val="nil"/>
              <w:left w:val="nil"/>
              <w:bottom w:val="single" w:sz="4" w:space="0" w:color="auto"/>
              <w:right w:val="nil"/>
            </w:tcBorders>
          </w:tcPr>
          <w:p w:rsidR="001C6A04" w:rsidRDefault="001C6A04">
            <w:pPr>
              <w:pStyle w:val="ConsPlusNormal"/>
            </w:pPr>
            <w:r>
              <w:t xml:space="preserve">сертификат по </w:t>
            </w:r>
            <w:hyperlink r:id="rId291" w:history="1">
              <w:r>
                <w:rPr>
                  <w:color w:val="0000FF"/>
                </w:rPr>
                <w:t>форме СТ-1</w:t>
              </w:r>
            </w:hyperlink>
            <w:r>
              <w:t xml:space="preserve"> или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30 процентов для каждого наименования медицинского изделия</w:t>
            </w:r>
          </w:p>
        </w:tc>
        <w:tc>
          <w:tcPr>
            <w:tcW w:w="2721" w:type="dxa"/>
            <w:tcBorders>
              <w:top w:val="nil"/>
              <w:left w:val="nil"/>
              <w:bottom w:val="single" w:sz="4" w:space="0" w:color="auto"/>
              <w:right w:val="nil"/>
            </w:tcBorders>
          </w:tcPr>
          <w:p w:rsidR="001C6A04" w:rsidRDefault="001C6A04">
            <w:pPr>
              <w:pStyle w:val="ConsPlusNormal"/>
            </w:pPr>
            <w:r>
              <w:t xml:space="preserve">сертификат по </w:t>
            </w:r>
            <w:hyperlink r:id="rId292" w:history="1">
              <w:r>
                <w:rPr>
                  <w:color w:val="0000FF"/>
                </w:rPr>
                <w:t>форме СТ-1</w:t>
              </w:r>
            </w:hyperlink>
            <w:r>
              <w:t xml:space="preserve"> или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20 процентов для каждого наименования медицинского изделия</w:t>
            </w:r>
          </w:p>
        </w:tc>
      </w:tr>
    </w:tbl>
    <w:p w:rsidR="001C6A04" w:rsidRDefault="001C6A04">
      <w:pPr>
        <w:pStyle w:val="ConsPlusNormal"/>
        <w:ind w:firstLine="540"/>
        <w:jc w:val="both"/>
      </w:pPr>
    </w:p>
    <w:p w:rsidR="001C6A04" w:rsidRDefault="001C6A04">
      <w:pPr>
        <w:pStyle w:val="ConsPlusNormal"/>
        <w:ind w:firstLine="540"/>
        <w:jc w:val="both"/>
      </w:pPr>
    </w:p>
    <w:p w:rsidR="001C6A04" w:rsidRDefault="001C6A04">
      <w:pPr>
        <w:pStyle w:val="ConsPlusNormal"/>
        <w:pBdr>
          <w:top w:val="single" w:sz="6" w:space="0" w:color="auto"/>
        </w:pBdr>
        <w:spacing w:before="100" w:after="100"/>
        <w:jc w:val="both"/>
        <w:rPr>
          <w:sz w:val="2"/>
          <w:szCs w:val="2"/>
        </w:rPr>
      </w:pPr>
    </w:p>
    <w:p w:rsidR="00AE3E0E" w:rsidRDefault="00AE3E0E">
      <w:bookmarkStart w:id="8" w:name="_GoBack"/>
      <w:bookmarkEnd w:id="8"/>
    </w:p>
    <w:sectPr w:rsidR="00AE3E0E" w:rsidSect="00056609">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A04"/>
    <w:rsid w:val="001C6A04"/>
    <w:rsid w:val="00AE3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6A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C6A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C6A0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C6A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C6A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C6A0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C6A0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C6A04"/>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6A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C6A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C6A0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C6A0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C6A0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C6A0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C6A0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C6A0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603B2AB6552F1931D374B7A24D143208C76F8B9E484E0BB602C345C9D56734746C271025F3403F1FA9E2DE531C9F4A16D03BF4B01A88FB1D1w1M" TargetMode="External"/><Relationship Id="rId21" Type="http://schemas.openxmlformats.org/officeDocument/2006/relationships/hyperlink" Target="consultantplus://offline/ref=1603B2AB6552F1931D374B7A24D143208C77FCB9E182E0BB602C345C9D56734746C271025F3403F1F49E2DE531C9F4A16D03BF4B01A88FB1D1w1M" TargetMode="External"/><Relationship Id="rId63" Type="http://schemas.openxmlformats.org/officeDocument/2006/relationships/hyperlink" Target="consultantplus://offline/ref=1603B2AB6552F1931D374B7A24D143208B72F8B1E784E0BB602C345C9D56734746C271025F3403F7FE9E2DE531C9F4A16D03BF4B01A88FB1D1w1M" TargetMode="External"/><Relationship Id="rId159" Type="http://schemas.openxmlformats.org/officeDocument/2006/relationships/hyperlink" Target="consultantplus://offline/ref=1603B2AB6552F1931D374B7A24D143208C77FEBDE286E0BB602C345C9D56734746C271025D3402F0FB9E2DE531C9F4A16D03BF4B01A88FB1D1w1M" TargetMode="External"/><Relationship Id="rId170" Type="http://schemas.openxmlformats.org/officeDocument/2006/relationships/hyperlink" Target="consultantplus://offline/ref=1603B2AB6552F1931D374B7A24D143208C77FEBDE286E0BB602C345C9D56734746C271025D3402F1FF9E2DE531C9F4A16D03BF4B01A88FB1D1w1M" TargetMode="External"/><Relationship Id="rId226" Type="http://schemas.openxmlformats.org/officeDocument/2006/relationships/hyperlink" Target="consultantplus://offline/ref=1603B2AB6552F1931D374B7A24D143208C77FEBDE286E0BB602C345C9D56734746C27104573308A4ADD12CB9779AE7A36E03BD4E1DDAw8M" TargetMode="External"/><Relationship Id="rId268" Type="http://schemas.openxmlformats.org/officeDocument/2006/relationships/hyperlink" Target="consultantplus://offline/ref=1603B2AB6552F1931D374B7A24D143208B71FEBBE987E0BB602C345C9D56734746C271025F3403F2FB9E2DE531C9F4A16D03BF4B01A88FB1D1w1M" TargetMode="External"/><Relationship Id="rId32" Type="http://schemas.openxmlformats.org/officeDocument/2006/relationships/hyperlink" Target="consultantplus://offline/ref=1603B2AB6552F1931D374B7A24D143208C77FCB8E085E0BB602C345C9D56734746C271025F3403F1F89E2DE531C9F4A16D03BF4B01A88FB1D1w1M" TargetMode="External"/><Relationship Id="rId74" Type="http://schemas.openxmlformats.org/officeDocument/2006/relationships/hyperlink" Target="consultantplus://offline/ref=1603B2AB6552F1931D374E7527D143208D77F8BFE28CBDB16875385E9A592C4241D37101592A03F5E29779B6D7w7M" TargetMode="External"/><Relationship Id="rId128" Type="http://schemas.openxmlformats.org/officeDocument/2006/relationships/hyperlink" Target="consultantplus://offline/ref=1603B2AB6552F1931D374B7A24D143208C77FEBDE286E0BB602C345C9D56734746C271025D3403F7FB9E2DE531C9F4A16D03BF4B01A88FB1D1w1M"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1603B2AB6552F1931D374B7A24D143208C77FEBDE286E0BB602C345C9D56734746C271025D310BF1FF9E2DE531C9F4A16D03BF4B01A88FB1D1w1M" TargetMode="External"/><Relationship Id="rId237" Type="http://schemas.openxmlformats.org/officeDocument/2006/relationships/hyperlink" Target="consultantplus://offline/ref=1603B2AB6552F1931D374B7A24D143208C77FEBDE286E0BB602C345C9D56734746C271025D310BF2FD9E2DE531C9F4A16D03BF4B01A88FB1D1w1M" TargetMode="External"/><Relationship Id="rId279" Type="http://schemas.openxmlformats.org/officeDocument/2006/relationships/hyperlink" Target="consultantplus://offline/ref=1603B2AB6552F1931D374B7A24D143208B72F8B1E784E0BB602C345C9D56734746C271025F3407F7FE9E2DE531C9F4A16D03BF4B01A88FB1D1w1M" TargetMode="External"/><Relationship Id="rId43" Type="http://schemas.openxmlformats.org/officeDocument/2006/relationships/hyperlink" Target="consultantplus://offline/ref=1603B2AB6552F1931D37486F3DD143208971F8B1E08CBDB16875385E9A592C4241D37101592A03F5E29779B6D7w7M" TargetMode="External"/><Relationship Id="rId139" Type="http://schemas.openxmlformats.org/officeDocument/2006/relationships/hyperlink" Target="consultantplus://offline/ref=1603B2AB6552F1931D374B7A24D143208C77FEBDE286E0BB602C345C9D56734746C271025D3403F7FD9E2DE531C9F4A16D03BF4B01A88FB1D1w1M" TargetMode="External"/><Relationship Id="rId290" Type="http://schemas.openxmlformats.org/officeDocument/2006/relationships/hyperlink" Target="consultantplus://offline/ref=1603B2AB6552F1931D374B7A24D143208B72F8B1E784E0BB602C345C9D56734746C271025F3407F7FE9E2DE531C9F4A16D03BF4B01A88FB1D1w1M" TargetMode="External"/><Relationship Id="rId85" Type="http://schemas.openxmlformats.org/officeDocument/2006/relationships/hyperlink" Target="consultantplus://offline/ref=1603B2AB6552F1931D374B7A24D143208C76F8B9E484E0BB602C345C9D56734746C271025F3403F1FC9E2DE531C9F4A16D03BF4B01A88FB1D1w1M" TargetMode="External"/><Relationship Id="rId150" Type="http://schemas.openxmlformats.org/officeDocument/2006/relationships/hyperlink" Target="consultantplus://offline/ref=1603B2AB6552F1931D374B7A24D143208B71F3B1E683E0BB602C345C9D56734746C271025F3403F2FD9E2DE531C9F4A16D03BF4B01A88FB1D1w1M" TargetMode="External"/><Relationship Id="rId192" Type="http://schemas.openxmlformats.org/officeDocument/2006/relationships/hyperlink" Target="consultantplus://offline/ref=1603B2AB6552F1931D374B7A24D143208C76F8B9E484E0BB602C345C9D56734746C271025F3403F6FC9E2DE531C9F4A16D03BF4B01A88FB1D1w1M" TargetMode="External"/><Relationship Id="rId206" Type="http://schemas.openxmlformats.org/officeDocument/2006/relationships/hyperlink" Target="consultantplus://offline/ref=1603B2AB6552F1931D374B7A24D143208C77FEBEE984E0BB602C345C9D56734746C271025F3403F1FC9E2DE531C9F4A16D03BF4B01A88FB1D1w1M" TargetMode="External"/><Relationship Id="rId248" Type="http://schemas.openxmlformats.org/officeDocument/2006/relationships/hyperlink" Target="consultantplus://offline/ref=1603B2AB6552F1931D374B7A24D143208C77FEBDE286E0BB602C345C9D56734746C27104573308A4ADD12CB9779AE7A36E03BD4E1DDAw8M" TargetMode="External"/><Relationship Id="rId12" Type="http://schemas.openxmlformats.org/officeDocument/2006/relationships/hyperlink" Target="consultantplus://offline/ref=1603B2AB6552F1931D374B7A24D143208B77FFB9E082E0BB602C345C9D56734746C271025F3403F0F99E2DE531C9F4A16D03BF4B01A88FB1D1w1M" TargetMode="External"/><Relationship Id="rId33" Type="http://schemas.openxmlformats.org/officeDocument/2006/relationships/hyperlink" Target="consultantplus://offline/ref=1603B2AB6552F1931D374B7A24D143208C76FABBE787E0BB602C345C9D56734746C271025F3403F1F89E2DE531C9F4A16D03BF4B01A88FB1D1w1M" TargetMode="External"/><Relationship Id="rId108" Type="http://schemas.openxmlformats.org/officeDocument/2006/relationships/hyperlink" Target="consultantplus://offline/ref=1603B2AB6552F1931D374B7A24D143208C77FEBDE286E0BB602C345C9D56734746C271025E3103F6F59E2DE531C9F4A16D03BF4B01A88FB1D1w1M" TargetMode="External"/><Relationship Id="rId129" Type="http://schemas.openxmlformats.org/officeDocument/2006/relationships/hyperlink" Target="consultantplus://offline/ref=1603B2AB6552F1931D374B7A24D143208C77FEBDE286E0BB602C345C9D56734746C271025D310BF3FD9E2DE531C9F4A16D03BF4B01A88FB1D1w1M" TargetMode="External"/><Relationship Id="rId280" Type="http://schemas.openxmlformats.org/officeDocument/2006/relationships/hyperlink" Target="consultantplus://offline/ref=1603B2AB6552F1931D374B7A24D143208B72F8B1E784E0BB602C345C9D56734746C271025F3407F7FE9E2DE531C9F4A16D03BF4B01A88FB1D1w1M" TargetMode="External"/><Relationship Id="rId54" Type="http://schemas.openxmlformats.org/officeDocument/2006/relationships/hyperlink" Target="consultantplus://offline/ref=1603B2AB6552F1931D374B7A24D143208B71FEBBE987E0BB602C345C9D56734746C271025F3403F2FC9E2DE531C9F4A16D03BF4B01A88FB1D1w1M" TargetMode="External"/><Relationship Id="rId75" Type="http://schemas.openxmlformats.org/officeDocument/2006/relationships/hyperlink" Target="consultantplus://offline/ref=1603B2AB6552F1931D374E7527D143208E74F3B8E88CBDB16875385E9A592C4241D37101592A03F5E29779B6D7w7M" TargetMode="External"/><Relationship Id="rId96" Type="http://schemas.openxmlformats.org/officeDocument/2006/relationships/hyperlink" Target="consultantplus://offline/ref=1603B2AB6552F1931D374B7A24D143208C77FEBDE286E0BB602C345C9D56734746C271025E3006F2FB9E2DE531C9F4A16D03BF4B01A88FB1D1w1M" TargetMode="External"/><Relationship Id="rId140" Type="http://schemas.openxmlformats.org/officeDocument/2006/relationships/hyperlink" Target="consultantplus://offline/ref=1603B2AB6552F1931D374B7A24D143208B71F3B1E683E0BB602C345C9D56734746C271025F3403F1FA9E2DE531C9F4A16D03BF4B01A88FB1D1w1M" TargetMode="External"/><Relationship Id="rId161" Type="http://schemas.openxmlformats.org/officeDocument/2006/relationships/hyperlink" Target="consultantplus://offline/ref=1603B2AB6552F1931D374B7A24D143208C76F8B9E484E0BB602C345C9D56734746C271025F3403F4F89E2DE531C9F4A16D03BF4B01A88FB1D1w1M" TargetMode="External"/><Relationship Id="rId182" Type="http://schemas.openxmlformats.org/officeDocument/2006/relationships/hyperlink" Target="consultantplus://offline/ref=1603B2AB6552F1931D374B7A24D143208C76F8B9E484E0BB602C345C9D56734746C271025F3403F5FA9E2DE531C9F4A16D03BF4B01A88FB1D1w1M" TargetMode="External"/><Relationship Id="rId217" Type="http://schemas.openxmlformats.org/officeDocument/2006/relationships/hyperlink" Target="consultantplus://offline/ref=1603B2AB6552F1931D374B7A24D143208C77FEBDE286E0BB602C345C9D56734746C27104573008A4ADD12CB9779AE7A36E03BD4E1DDAw8M" TargetMode="External"/><Relationship Id="rId6" Type="http://schemas.openxmlformats.org/officeDocument/2006/relationships/hyperlink" Target="consultantplus://offline/ref=1603B2AB6552F1931D374B7A24D14320897EFBBEE481E0BB602C345C9D56734746C271025F3403F0F99E2DE531C9F4A16D03BF4B01A88FB1D1w1M" TargetMode="External"/><Relationship Id="rId238" Type="http://schemas.openxmlformats.org/officeDocument/2006/relationships/hyperlink" Target="consultantplus://offline/ref=1603B2AB6552F1931D374B7A24D143208C77FEBDE286E0BB602C345C9D56734746C27104573008A4ADD12CB9779AE7A36E03BD4E1DDAw8M" TargetMode="External"/><Relationship Id="rId259" Type="http://schemas.openxmlformats.org/officeDocument/2006/relationships/hyperlink" Target="consultantplus://offline/ref=1603B2AB6552F1931D374B7A24D143208C77FEBDE286E0BB602C345C9D56734746C271025D310BF2FD9E2DE531C9F4A16D03BF4B01A88FB1D1w1M" TargetMode="External"/><Relationship Id="rId23" Type="http://schemas.openxmlformats.org/officeDocument/2006/relationships/hyperlink" Target="consultantplus://offline/ref=1603B2AB6552F1931D374B7A24D143208C77FCB8E085E0BB602C345C9D56734746C271025F3403F1FE9E2DE531C9F4A16D03BF4B01A88FB1D1w1M" TargetMode="External"/><Relationship Id="rId119" Type="http://schemas.openxmlformats.org/officeDocument/2006/relationships/hyperlink" Target="consultantplus://offline/ref=1603B2AB6552F1931D374B7A24D143208C76F8B9E484E0BB602C345C9D56734746C271025F3403F1F49E2DE531C9F4A16D03BF4B01A88FB1D1w1M" TargetMode="External"/><Relationship Id="rId270" Type="http://schemas.openxmlformats.org/officeDocument/2006/relationships/hyperlink" Target="consultantplus://offline/ref=1603B2AB6552F1931D374B7A24D143208B72F8B1E784E0BB602C345C9D56734746C271025F3407F7FE9E2DE531C9F4A16D03BF4B01A88FB1D1w1M" TargetMode="External"/><Relationship Id="rId291" Type="http://schemas.openxmlformats.org/officeDocument/2006/relationships/hyperlink" Target="consultantplus://offline/ref=1603B2AB6552F1931D374B7A24D143208B72F8B1E784E0BB602C345C9D56734746C271025F3407F7FE9E2DE531C9F4A16D03BF4B01A88FB1D1w1M" TargetMode="External"/><Relationship Id="rId44" Type="http://schemas.openxmlformats.org/officeDocument/2006/relationships/hyperlink" Target="consultantplus://offline/ref=1603B2AB6552F1931D374B7A24D143208B77FFB9E082E0BB602C345C9D56734746C271025F3403F1FC9E2DE531C9F4A16D03BF4B01A88FB1D1w1M" TargetMode="External"/><Relationship Id="rId65" Type="http://schemas.openxmlformats.org/officeDocument/2006/relationships/hyperlink" Target="consultantplus://offline/ref=1603B2AB6552F1931D374B7A24D143208C77FCB9E182E0BB602C345C9D56734746C271025F3403F2FF9E2DE531C9F4A16D03BF4B01A88FB1D1w1M" TargetMode="External"/><Relationship Id="rId86" Type="http://schemas.openxmlformats.org/officeDocument/2006/relationships/hyperlink" Target="consultantplus://offline/ref=1603B2AB6552F1931D374B7A24D143208C77FEBDE286E0BB602C345C9D56734754C2290E5D321DF0F98B7BB477D9wEM" TargetMode="External"/><Relationship Id="rId130" Type="http://schemas.openxmlformats.org/officeDocument/2006/relationships/hyperlink" Target="consultantplus://offline/ref=1603B2AB6552F1931D374B7A24D143208C76F8B9E484E0BB602C345C9D56734746C271025F3403F2FA9E2DE531C9F4A16D03BF4B01A88FB1D1w1M" TargetMode="External"/><Relationship Id="rId151" Type="http://schemas.openxmlformats.org/officeDocument/2006/relationships/hyperlink" Target="consultantplus://offline/ref=1603B2AB6552F1931D374B7A24D143208C77FEBDE286E0BB602C345C9D56734746C271025D3403F7FD9E2DE531C9F4A16D03BF4B01A88FB1D1w1M" TargetMode="External"/><Relationship Id="rId172" Type="http://schemas.openxmlformats.org/officeDocument/2006/relationships/hyperlink" Target="consultantplus://offline/ref=1603B2AB6552F1931D374B7A24D143208C77FEBDE286E0BB602C345C9D56734746C271025D3603F5F99E2DE531C9F4A16D03BF4B01A88FB1D1w1M" TargetMode="External"/><Relationship Id="rId193" Type="http://schemas.openxmlformats.org/officeDocument/2006/relationships/hyperlink" Target="consultantplus://offline/ref=1603B2AB6552F1931D374B7A24D143208C77FEBDE286E0BB602C345C9D56734746C271025D310BF4FF9E2DE531C9F4A16D03BF4B01A88FB1D1w1M" TargetMode="External"/><Relationship Id="rId207" Type="http://schemas.openxmlformats.org/officeDocument/2006/relationships/hyperlink" Target="consultantplus://offline/ref=1603B2AB6552F1931D374B7A24D143208C77FEBDE286E0BB602C345C9D56734754C2290E5D321DF0F98B7BB477D9wEM" TargetMode="External"/><Relationship Id="rId228" Type="http://schemas.openxmlformats.org/officeDocument/2006/relationships/hyperlink" Target="consultantplus://offline/ref=1603B2AB6552F1931D374B7A24D143208C77FEBDE286E0BB602C345C9D56734746C27104573008A4ADD12CB9779AE7A36E03BD4E1DDAw8M" TargetMode="External"/><Relationship Id="rId249" Type="http://schemas.openxmlformats.org/officeDocument/2006/relationships/hyperlink" Target="consultantplus://offline/ref=1603B2AB6552F1931D374B7A24D143208C77FEBDE286E0BB602C345C9D56734746C271025D310BF2FD9E2DE531C9F4A16D03BF4B01A88FB1D1w1M" TargetMode="External"/><Relationship Id="rId13" Type="http://schemas.openxmlformats.org/officeDocument/2006/relationships/hyperlink" Target="consultantplus://offline/ref=1603B2AB6552F1931D374B7A24D143208B73FAB1E084E0BB602C345C9D56734746C271025F3403F3F99E2DE531C9F4A16D03BF4B01A88FB1D1w1M" TargetMode="External"/><Relationship Id="rId109" Type="http://schemas.openxmlformats.org/officeDocument/2006/relationships/hyperlink" Target="consultantplus://offline/ref=1603B2AB6552F1931D374B7A24D143208C77FEBDE286E0BB602C345C9D56734746C271025E3103F7FB9E2DE531C9F4A16D03BF4B01A88FB1D1w1M" TargetMode="External"/><Relationship Id="rId260" Type="http://schemas.openxmlformats.org/officeDocument/2006/relationships/hyperlink" Target="consultantplus://offline/ref=1603B2AB6552F1931D374B7A24D143208C77FEBDE286E0BB602C345C9D56734746C271025D310BF1FB9E2DE531C9F4A16D03BF4B01A88FB1D1w1M" TargetMode="External"/><Relationship Id="rId281" Type="http://schemas.openxmlformats.org/officeDocument/2006/relationships/hyperlink" Target="consultantplus://offline/ref=1603B2AB6552F1931D374B7A24D143208B72F8B1E784E0BB602C345C9D56734746C271025F3407F7FE9E2DE531C9F4A16D03BF4B01A88FB1D1w1M" TargetMode="External"/><Relationship Id="rId34" Type="http://schemas.openxmlformats.org/officeDocument/2006/relationships/hyperlink" Target="consultantplus://offline/ref=1603B2AB6552F1931D374B7A24D143208C77FCB9E182E0BB602C345C9D56734746C271025F3403F2FD9E2DE531C9F4A16D03BF4B01A88FB1D1w1M" TargetMode="External"/><Relationship Id="rId55" Type="http://schemas.openxmlformats.org/officeDocument/2006/relationships/hyperlink" Target="consultantplus://offline/ref=1603B2AB6552F1931D374B7A24D143208A74F9B0E283E0BB602C345C9D56734746C271025F3403F1F49E2DE531C9F4A16D03BF4B01A88FB1D1w1M" TargetMode="External"/><Relationship Id="rId76" Type="http://schemas.openxmlformats.org/officeDocument/2006/relationships/hyperlink" Target="consultantplus://offline/ref=1603B2AB6552F1931D374E7527D143208D77F2B8E98CBDB16875385E9A592C4241D37101592A03F5E29779B6D7w7M" TargetMode="External"/><Relationship Id="rId97" Type="http://schemas.openxmlformats.org/officeDocument/2006/relationships/hyperlink" Target="consultantplus://offline/ref=1603B2AB6552F1931D374B7A24D143208C77FEBDE286E0BB602C345C9D56734746C271025E3006F3F59E2DE531C9F4A16D03BF4B01A88FB1D1w1M" TargetMode="External"/><Relationship Id="rId120" Type="http://schemas.openxmlformats.org/officeDocument/2006/relationships/hyperlink" Target="consultantplus://offline/ref=1603B2AB6552F1931D374B7A24D143208C77FEBDE286E0BB602C345C9D56734746C271025D3403F3FB9E2DE531C9F4A16D03BF4B01A88FB1D1w1M" TargetMode="External"/><Relationship Id="rId141" Type="http://schemas.openxmlformats.org/officeDocument/2006/relationships/hyperlink" Target="consultantplus://offline/ref=1603B2AB6552F1931D374B7A24D143208C77FEBDE286E0BB602C345C9D56734746C271025D3403F6FF9E2DE531C9F4A16D03BF4B01A88FB1D1w1M" TargetMode="External"/><Relationship Id="rId7" Type="http://schemas.openxmlformats.org/officeDocument/2006/relationships/hyperlink" Target="consultantplus://offline/ref=1603B2AB6552F1931D374B7A24D14320897FFCB9E785E0BB602C345C9D56734746C271025F3403F0F89E2DE531C9F4A16D03BF4B01A88FB1D1w1M" TargetMode="External"/><Relationship Id="rId162" Type="http://schemas.openxmlformats.org/officeDocument/2006/relationships/hyperlink" Target="consultantplus://offline/ref=1603B2AB6552F1931D374B7A24D143208C77FEBDE286E0BB602C345C9D56734746C271025D3403F9F99E2DE531C9F4A16D03BF4B01A88FB1D1w1M" TargetMode="External"/><Relationship Id="rId183" Type="http://schemas.openxmlformats.org/officeDocument/2006/relationships/hyperlink" Target="consultantplus://offline/ref=1603B2AB6552F1931D374B7A24D143208C77FEBDE286E0BB602C345C9D56734746C271025D310BF1FB9E2DE531C9F4A16D03BF4B01A88FB1D1w1M" TargetMode="External"/><Relationship Id="rId218" Type="http://schemas.openxmlformats.org/officeDocument/2006/relationships/hyperlink" Target="consultantplus://offline/ref=1603B2AB6552F1931D374B7A24D143208C77FEBDE286E0BB602C345C9D56734746C27104573308A4ADD12CB9779AE7A36E03BD4E1DDAw8M" TargetMode="External"/><Relationship Id="rId239" Type="http://schemas.openxmlformats.org/officeDocument/2006/relationships/hyperlink" Target="consultantplus://offline/ref=1603B2AB6552F1931D374B7A24D143208C77FEBDE286E0BB602C345C9D56734746C27104573308A4ADD12CB9779AE7A36E03BD4E1DDAw8M" TargetMode="External"/><Relationship Id="rId250" Type="http://schemas.openxmlformats.org/officeDocument/2006/relationships/hyperlink" Target="consultantplus://offline/ref=1603B2AB6552F1931D374B7A24D143208C77FEBDE286E0BB602C345C9D56734746C27104573008A4ADD12CB9779AE7A36E03BD4E1DDAw8M" TargetMode="External"/><Relationship Id="rId271" Type="http://schemas.openxmlformats.org/officeDocument/2006/relationships/hyperlink" Target="consultantplus://offline/ref=1603B2AB6552F1931D374B7A24D143208B72F8B1E784E0BB602C345C9D56734746C271025F3407F7FE9E2DE531C9F4A16D03BF4B01A88FB1D1w1M" TargetMode="External"/><Relationship Id="rId292" Type="http://schemas.openxmlformats.org/officeDocument/2006/relationships/hyperlink" Target="consultantplus://offline/ref=1603B2AB6552F1931D374B7A24D143208B72F8B1E784E0BB602C345C9D56734746C271025F3407F7FE9E2DE531C9F4A16D03BF4B01A88FB1D1w1M" TargetMode="External"/><Relationship Id="rId24" Type="http://schemas.openxmlformats.org/officeDocument/2006/relationships/hyperlink" Target="consultantplus://offline/ref=1603B2AB6552F1931D374B7A24D143208C77FEB8E184E0BB602C345C9D56734746C2710B5B3F57A1B8C074B67382F9A6751FBF4CD1wDM" TargetMode="External"/><Relationship Id="rId45" Type="http://schemas.openxmlformats.org/officeDocument/2006/relationships/hyperlink" Target="consultantplus://offline/ref=1603B2AB6552F1931D374B7A24D143208C77FABBE781E0BB602C345C9D56734746C271025F3403F0FA9E2DE531C9F4A16D03BF4B01A88FB1D1w1M" TargetMode="External"/><Relationship Id="rId66" Type="http://schemas.openxmlformats.org/officeDocument/2006/relationships/hyperlink" Target="consultantplus://offline/ref=1603B2AB6552F1931D374B7A24D143208C77FCB9E182E0BB602C345C9D56734746C271025F3403F2FA9E2DE531C9F4A16D03BF4B01A88FB1D1w1M" TargetMode="External"/><Relationship Id="rId87" Type="http://schemas.openxmlformats.org/officeDocument/2006/relationships/hyperlink" Target="consultantplus://offline/ref=1603B2AB6552F1931D374B7A24D143208C77FEBDE286E0BB602C345C9D56734746C271025F3C07F2F59E2DE531C9F4A16D03BF4B01A88FB1D1w1M" TargetMode="External"/><Relationship Id="rId110" Type="http://schemas.openxmlformats.org/officeDocument/2006/relationships/hyperlink" Target="consultantplus://offline/ref=1603B2AB6552F1931D374B7A24D143208C77FEBDE286E0BB602C345C9D56734746C271025E3101F5FD9E2DE531C9F4A16D03BF4B01A88FB1D1w1M" TargetMode="External"/><Relationship Id="rId131" Type="http://schemas.openxmlformats.org/officeDocument/2006/relationships/hyperlink" Target="consultantplus://offline/ref=1603B2AB6552F1931D374B7A24D143208C76F8B9E484E0BB602C345C9D56734746C271025F3403F2F49E2DE531C9F4A16D03BF4B01A88FB1D1w1M" TargetMode="External"/><Relationship Id="rId152" Type="http://schemas.openxmlformats.org/officeDocument/2006/relationships/hyperlink" Target="consultantplus://offline/ref=1603B2AB6552F1931D374B7A24D143208C76F8B9E484E0BB602C345C9D56734746C271025F3403F3F49E2DE531C9F4A16D03BF4B01A88FB1D1w1M" TargetMode="External"/><Relationship Id="rId173" Type="http://schemas.openxmlformats.org/officeDocument/2006/relationships/hyperlink" Target="consultantplus://offline/ref=1603B2AB6552F1931D374B7A24D143208C77FEBDE286E0BB602C345C9D56734746C271025D3603F6FF9E2DE531C9F4A16D03BF4B01A88FB1D1w1M" TargetMode="External"/><Relationship Id="rId194" Type="http://schemas.openxmlformats.org/officeDocument/2006/relationships/hyperlink" Target="consultantplus://offline/ref=1603B2AB6552F1931D374B7A24D143208C77FEBDE286E0BB602C345C9D56734746C271025D310BF7FB9E2DE531C9F4A16D03BF4B01A88FB1D1w1M" TargetMode="External"/><Relationship Id="rId208" Type="http://schemas.openxmlformats.org/officeDocument/2006/relationships/hyperlink" Target="consultantplus://offline/ref=1603B2AB6552F1931D374B7A24D143208C77FEBDE286E0BB602C345C9D56734746C271025D310BF1FB9E2DE531C9F4A16D03BF4B01A88FB1D1w1M" TargetMode="External"/><Relationship Id="rId229" Type="http://schemas.openxmlformats.org/officeDocument/2006/relationships/hyperlink" Target="consultantplus://offline/ref=1603B2AB6552F1931D374B7A24D143208C77FEBDE286E0BB602C345C9D56734746C27104573308A4ADD12CB9779AE7A36E03BD4E1DDAw8M" TargetMode="External"/><Relationship Id="rId240" Type="http://schemas.openxmlformats.org/officeDocument/2006/relationships/hyperlink" Target="consultantplus://offline/ref=1603B2AB6552F1931D374B7A24D143208C77FEBDE286E0BB602C345C9D56734746C2710B583508A4ADD12CB9779AE7A36E03BD4E1DDAw8M" TargetMode="External"/><Relationship Id="rId261" Type="http://schemas.openxmlformats.org/officeDocument/2006/relationships/hyperlink" Target="consultantplus://offline/ref=1603B2AB6552F1931D374B7A24D143208C77FEBDE286E0BB602C345C9D56734746C2710A5E3108A4ADD12CB9779AE7A36E03BD4E1DDAw8M" TargetMode="External"/><Relationship Id="rId14" Type="http://schemas.openxmlformats.org/officeDocument/2006/relationships/hyperlink" Target="consultantplus://offline/ref=1603B2AB6552F1931D374B7A24D143208B74FCB0E38EE0BB602C345C9D56734746C271025F3403F0F99E2DE531C9F4A16D03BF4B01A88FB1D1w1M" TargetMode="External"/><Relationship Id="rId35" Type="http://schemas.openxmlformats.org/officeDocument/2006/relationships/hyperlink" Target="consultantplus://offline/ref=1603B2AB6552F1931D374B7A24D143208C77FCB8E085E0BB602C345C9D56734746C271025F3403F1F99E2DE531C9F4A16D03BF4B01A88FB1D1w1M" TargetMode="External"/><Relationship Id="rId56" Type="http://schemas.openxmlformats.org/officeDocument/2006/relationships/hyperlink" Target="consultantplus://offline/ref=1603B2AB6552F1931D374B7A24D143208C77FEB8E184E0BB602C345C9D56734754C2290E5D321DF0F98B7BB477D9wEM" TargetMode="External"/><Relationship Id="rId77" Type="http://schemas.openxmlformats.org/officeDocument/2006/relationships/hyperlink" Target="consultantplus://offline/ref=1603B2AB6552F1931D374E7527D143208E74F3BBE98CBDB16875385E9A592C4241D37101592A03F5E29779B6D7w7M" TargetMode="External"/><Relationship Id="rId100" Type="http://schemas.openxmlformats.org/officeDocument/2006/relationships/hyperlink" Target="consultantplus://offline/ref=1603B2AB6552F1931D374B7A24D143208C77FEBDE286E0BB602C345C9D56734746C271025E300BF3F59E2DE531C9F4A16D03BF4B01A88FB1D1w1M" TargetMode="External"/><Relationship Id="rId282" Type="http://schemas.openxmlformats.org/officeDocument/2006/relationships/hyperlink" Target="consultantplus://offline/ref=1603B2AB6552F1931D374B7A24D143208B72F8B1E784E0BB602C345C9D56734746C271025F3407F7FE9E2DE531C9F4A16D03BF4B01A88FB1D1w1M" TargetMode="External"/><Relationship Id="rId8" Type="http://schemas.openxmlformats.org/officeDocument/2006/relationships/hyperlink" Target="consultantplus://offline/ref=1603B2AB6552F1931D374B7A24D143208A76F3BBE081E0BB602C345C9D56734746C271025F3403F0F99E2DE531C9F4A16D03BF4B01A88FB1D1w1M" TargetMode="External"/><Relationship Id="rId98" Type="http://schemas.openxmlformats.org/officeDocument/2006/relationships/hyperlink" Target="consultantplus://offline/ref=1603B2AB6552F1931D374B7A24D143208C77FEBDE286E0BB602C345C9D56734746C271025E3004F8FB9E2DE531C9F4A16D03BF4B01A88FB1D1w1M" TargetMode="External"/><Relationship Id="rId121" Type="http://schemas.openxmlformats.org/officeDocument/2006/relationships/hyperlink" Target="consultantplus://offline/ref=1603B2AB6552F1931D374B7A24D143208C76F8B9E484E0BB602C345C9D56734746C271025F3403F2FC9E2DE531C9F4A16D03BF4B01A88FB1D1w1M" TargetMode="External"/><Relationship Id="rId142" Type="http://schemas.openxmlformats.org/officeDocument/2006/relationships/hyperlink" Target="consultantplus://offline/ref=1603B2AB6552F1931D374B7A24D143208C77FEBDE286E0BB602C345C9D56734746C271025D3403F7FB9E2DE531C9F4A16D03BF4B01A88FB1D1w1M" TargetMode="External"/><Relationship Id="rId163" Type="http://schemas.openxmlformats.org/officeDocument/2006/relationships/hyperlink" Target="consultantplus://offline/ref=1603B2AB6552F1931D374B7A24D143208B71F3B1E683E0BB602C345C9D56734746C271025F3403F3FF9E2DE531C9F4A16D03BF4B01A88FB1D1w1M" TargetMode="External"/><Relationship Id="rId184" Type="http://schemas.openxmlformats.org/officeDocument/2006/relationships/hyperlink" Target="consultantplus://offline/ref=1603B2AB6552F1931D374B7A24D143208C77FEBDE286E0BB602C345C9D56734746C271025D310BF2FD9E2DE531C9F4A16D03BF4B01A88FB1D1w1M" TargetMode="External"/><Relationship Id="rId219" Type="http://schemas.openxmlformats.org/officeDocument/2006/relationships/image" Target="media/image1.wmf"/><Relationship Id="rId230" Type="http://schemas.openxmlformats.org/officeDocument/2006/relationships/hyperlink" Target="consultantplus://offline/ref=1603B2AB6552F1931D374B7A24D143208C77FEBDE286E0BB602C345C9D56734746C2710B583508A4ADD12CB9779AE7A36E03BD4E1DDAw8M" TargetMode="External"/><Relationship Id="rId251" Type="http://schemas.openxmlformats.org/officeDocument/2006/relationships/hyperlink" Target="consultantplus://offline/ref=1603B2AB6552F1931D374B7A24D143208C77FEBDE286E0BB602C345C9D56734746C27104573308A4ADD12CB9779AE7A36E03BD4E1DDAw8M" TargetMode="External"/><Relationship Id="rId25" Type="http://schemas.openxmlformats.org/officeDocument/2006/relationships/hyperlink" Target="consultantplus://offline/ref=1603B2AB6552F1931D374B7A24D14320897FFCB9E785E0BB602C345C9D56734746C271025F3403F0F59E2DE531C9F4A16D03BF4B01A88FB1D1w1M" TargetMode="External"/><Relationship Id="rId46" Type="http://schemas.openxmlformats.org/officeDocument/2006/relationships/hyperlink" Target="consultantplus://offline/ref=1603B2AB6552F1931D374B7A24D14320897FFCB9E785E0BB602C345C9D56734746C271025F3403F1F99E2DE531C9F4A16D03BF4B01A88FB1D1w1M" TargetMode="External"/><Relationship Id="rId67" Type="http://schemas.openxmlformats.org/officeDocument/2006/relationships/hyperlink" Target="consultantplus://offline/ref=1603B2AB6552F1931D374B7A24D143208C77FCB8E085E0BB602C345C9D56734746C271025F3403F2FC9E2DE531C9F4A16D03BF4B01A88FB1D1w1M" TargetMode="External"/><Relationship Id="rId272" Type="http://schemas.openxmlformats.org/officeDocument/2006/relationships/hyperlink" Target="consultantplus://offline/ref=1603B2AB6552F1931D374B7A24D143208B72F8B1E784E0BB602C345C9D56734746C271025F3407F7FE9E2DE531C9F4A16D03BF4B01A88FB1D1w1M" TargetMode="External"/><Relationship Id="rId293" Type="http://schemas.openxmlformats.org/officeDocument/2006/relationships/fontTable" Target="fontTable.xml"/><Relationship Id="rId88" Type="http://schemas.openxmlformats.org/officeDocument/2006/relationships/hyperlink" Target="consultantplus://offline/ref=1603B2AB6552F1931D374B7A24D143208C77FEBDE286E0BB602C345C9D56734746C271025F3D01F5F59E2DE531C9F4A16D03BF4B01A88FB1D1w1M" TargetMode="External"/><Relationship Id="rId111" Type="http://schemas.openxmlformats.org/officeDocument/2006/relationships/hyperlink" Target="consultantplus://offline/ref=1603B2AB6552F1931D374B7A24D143208C77FEBDE286E0BB602C345C9D56734746C271025E3100F8F59E2DE531C9F4A16D03BF4B01A88FB1D1w1M" TargetMode="External"/><Relationship Id="rId132" Type="http://schemas.openxmlformats.org/officeDocument/2006/relationships/hyperlink" Target="consultantplus://offline/ref=1603B2AB6552F1931D374B7A24D143208C77FEBDE286E0BB602C345C9D56734746C271025D3403F5FD9E2DE531C9F4A16D03BF4B01A88FB1D1w1M" TargetMode="External"/><Relationship Id="rId153" Type="http://schemas.openxmlformats.org/officeDocument/2006/relationships/hyperlink" Target="consultantplus://offline/ref=1603B2AB6552F1931D374B7A24D143208C77FEBDE286E0BB602C345C9D56734746C271025D3403F7FB9E2DE531C9F4A16D03BF4B01A88FB1D1w1M" TargetMode="External"/><Relationship Id="rId174" Type="http://schemas.openxmlformats.org/officeDocument/2006/relationships/hyperlink" Target="consultantplus://offline/ref=1603B2AB6552F1931D374B7A24D143208C77FEBDE286E0BB602C345C9D56734746C271025D3603F6F99E2DE531C9F4A16D03BF4B01A88FB1D1w1M" TargetMode="External"/><Relationship Id="rId195" Type="http://schemas.openxmlformats.org/officeDocument/2006/relationships/hyperlink" Target="consultantplus://offline/ref=1603B2AB6552F1931D374B7A24D143208C77FEBDE286E0BB602C345C9D56734746C271025D310BF5F59E2DE531C9F4A16D03BF4B01A88FB1D1w1M" TargetMode="External"/><Relationship Id="rId209" Type="http://schemas.openxmlformats.org/officeDocument/2006/relationships/hyperlink" Target="consultantplus://offline/ref=1603B2AB6552F1931D374B7A24D143208C77FEBDE286E0BB602C345C9D56734746C271025D310BF2FD9E2DE531C9F4A16D03BF4B01A88FB1D1w1M" TargetMode="External"/><Relationship Id="rId220" Type="http://schemas.openxmlformats.org/officeDocument/2006/relationships/image" Target="media/image2.wmf"/><Relationship Id="rId241" Type="http://schemas.openxmlformats.org/officeDocument/2006/relationships/hyperlink" Target="consultantplus://offline/ref=1603B2AB6552F1931D374B7A24D143208C77FEBDE286E0BB602C345C9D56734746C271025D310BF3FF9E2DE531C9F4A16D03BF4B01A88FB1D1w1M" TargetMode="External"/><Relationship Id="rId15" Type="http://schemas.openxmlformats.org/officeDocument/2006/relationships/hyperlink" Target="consultantplus://offline/ref=1603B2AB6552F1931D374B7A24D143208B73FDBCE085E0BB602C345C9D56734746C271025F3403F0F99E2DE531C9F4A16D03BF4B01A88FB1D1w1M" TargetMode="External"/><Relationship Id="rId36" Type="http://schemas.openxmlformats.org/officeDocument/2006/relationships/hyperlink" Target="consultantplus://offline/ref=1603B2AB6552F1931D374B7A24D143208C77F8BDE384E0BB602C345C9D56734746C27101573C08A4ADD12CB9779AE7A36E03BD4E1DDAw8M" TargetMode="External"/><Relationship Id="rId57" Type="http://schemas.openxmlformats.org/officeDocument/2006/relationships/hyperlink" Target="consultantplus://offline/ref=1603B2AB6552F1931D374B7A24D143208B73FBBDE482E0BB602C345C9D56734746C271025F3403F1FE9E2DE531C9F4A16D03BF4B01A88FB1D1w1M" TargetMode="External"/><Relationship Id="rId262" Type="http://schemas.openxmlformats.org/officeDocument/2006/relationships/hyperlink" Target="consultantplus://offline/ref=1603B2AB6552F1931D374B7A24D143208C77FEBDE286E0BB602C345C9D56734746C271025D310BF2FD9E2DE531C9F4A16D03BF4B01A88FB1D1w1M" TargetMode="External"/><Relationship Id="rId283" Type="http://schemas.openxmlformats.org/officeDocument/2006/relationships/hyperlink" Target="consultantplus://offline/ref=1603B2AB6552F1931D374B7A24D143208B72F8B1E784E0BB602C345C9D56734746C271025F3407F7FE9E2DE531C9F4A16D03BF4B01A88FB1D1w1M" TargetMode="External"/><Relationship Id="rId78" Type="http://schemas.openxmlformats.org/officeDocument/2006/relationships/hyperlink" Target="consultantplus://offline/ref=1603B2AB6552F1931D374E7527D143208D7EFFBFE78CBDB16875385E9A592C4241D37101592A03F5E29779B6D7w7M" TargetMode="External"/><Relationship Id="rId99" Type="http://schemas.openxmlformats.org/officeDocument/2006/relationships/hyperlink" Target="consultantplus://offline/ref=1603B2AB6552F1931D374B7A24D143208C77FEBDE286E0BB602C345C9D56734746C271025E3006F3F59E2DE531C9F4A16D03BF4B01A88FB1D1w1M" TargetMode="External"/><Relationship Id="rId101" Type="http://schemas.openxmlformats.org/officeDocument/2006/relationships/hyperlink" Target="consultantplus://offline/ref=1603B2AB6552F1931D374B7A24D143208C77FEBDE286E0BB602C345C9D56734746C271025E3006F3F59E2DE531C9F4A16D03BF4B01A88FB1D1w1M" TargetMode="External"/><Relationship Id="rId122" Type="http://schemas.openxmlformats.org/officeDocument/2006/relationships/hyperlink" Target="consultantplus://offline/ref=1603B2AB6552F1931D374B7A24D143208C77FEBDE286E0BB602C345C9D56734746C271025D3403F3F59E2DE531C9F4A16D03BF4B01A88FB1D1w1M" TargetMode="External"/><Relationship Id="rId143" Type="http://schemas.openxmlformats.org/officeDocument/2006/relationships/hyperlink" Target="consultantplus://offline/ref=1603B2AB6552F1931D374B7A24D143208C77FEBDE286E0BB602C345C9D56734746C271025D310BF2FD9E2DE531C9F4A16D03BF4B01A88FB1D1w1M" TargetMode="External"/><Relationship Id="rId164" Type="http://schemas.openxmlformats.org/officeDocument/2006/relationships/hyperlink" Target="consultantplus://offline/ref=1603B2AB6552F1931D374B7A24D143208C77FEBDE286E0BB602C345C9D56734746C271025D3402F0FF9E2DE531C9F4A16D03BF4B01A88FB1D1w1M" TargetMode="External"/><Relationship Id="rId185" Type="http://schemas.openxmlformats.org/officeDocument/2006/relationships/hyperlink" Target="consultantplus://offline/ref=1603B2AB6552F1931D374B7A24D143208C76F8B9E484E0BB602C345C9D56734746C271025F3403F6F89E2DE531C9F4A16D03BF4B01A88FB1D1w1M" TargetMode="External"/><Relationship Id="rId9" Type="http://schemas.openxmlformats.org/officeDocument/2006/relationships/hyperlink" Target="consultantplus://offline/ref=1603B2AB6552F1931D374B7A24D143208C76F3BCE98FE0BB602C345C9D56734746C271025F3403F2FC9E2DE531C9F4A16D03BF4B01A88FB1D1w1M" TargetMode="External"/><Relationship Id="rId210" Type="http://schemas.openxmlformats.org/officeDocument/2006/relationships/hyperlink" Target="consultantplus://offline/ref=1603B2AB6552F1931D374B7A24D143208C77FEBDE286E0BB602C345C9D56734746C27104573008A4ADD12CB9779AE7A36E03BD4E1DDAw8M" TargetMode="External"/><Relationship Id="rId26" Type="http://schemas.openxmlformats.org/officeDocument/2006/relationships/hyperlink" Target="consultantplus://offline/ref=1603B2AB6552F1931D374B7A24D143208B71FEBBE987E0BB602C345C9D56734746C271025F3403F1F89E2DE531C9F4A16D03BF4B01A88FB1D1w1M" TargetMode="External"/><Relationship Id="rId231" Type="http://schemas.openxmlformats.org/officeDocument/2006/relationships/hyperlink" Target="consultantplus://offline/ref=1603B2AB6552F1931D374B7A24D143208C77FEBDE286E0BB602C345C9D56734746C271025D310BF3FF9E2DE531C9F4A16D03BF4B01A88FB1D1w1M" TargetMode="External"/><Relationship Id="rId252" Type="http://schemas.openxmlformats.org/officeDocument/2006/relationships/hyperlink" Target="consultantplus://offline/ref=1603B2AB6552F1931D374B7A24D143208C77FEBDE286E0BB602C345C9D56734746C271025D310BF2FD9E2DE531C9F4A16D03BF4B01A88FB1D1w1M" TargetMode="External"/><Relationship Id="rId273" Type="http://schemas.openxmlformats.org/officeDocument/2006/relationships/hyperlink" Target="consultantplus://offline/ref=1603B2AB6552F1931D374B7A24D143208B72F8B1E784E0BB602C345C9D56734746C271025F3407F7FE9E2DE531C9F4A16D03BF4B01A88FB1D1w1M" TargetMode="External"/><Relationship Id="rId294" Type="http://schemas.openxmlformats.org/officeDocument/2006/relationships/theme" Target="theme/theme1.xml"/><Relationship Id="rId47" Type="http://schemas.openxmlformats.org/officeDocument/2006/relationships/hyperlink" Target="consultantplus://offline/ref=1603B2AB6552F1931D374B7A24D143208C76F3BCE98FE0BB602C345C9D56734746C271025F3403F2FC9E2DE531C9F4A16D03BF4B01A88FB1D1w1M" TargetMode="External"/><Relationship Id="rId68" Type="http://schemas.openxmlformats.org/officeDocument/2006/relationships/hyperlink" Target="consultantplus://offline/ref=1603B2AB6552F1931D374B7A24D143208C77FCB9E182E0BB602C345C9D56734746C271025F3403F2FB9E2DE531C9F4A16D03BF4B01A88FB1D1w1M" TargetMode="External"/><Relationship Id="rId89" Type="http://schemas.openxmlformats.org/officeDocument/2006/relationships/hyperlink" Target="consultantplus://offline/ref=1603B2AB6552F1931D374B7A24D143208C77FEBDE286E0BB602C345C9D56734746C271025F3D01F6FD9E2DE531C9F4A16D03BF4B01A88FB1D1w1M" TargetMode="External"/><Relationship Id="rId112" Type="http://schemas.openxmlformats.org/officeDocument/2006/relationships/hyperlink" Target="consultantplus://offline/ref=1603B2AB6552F1931D374B7A24D143208C77FEBDE286E0BB602C345C9D56734746C271025E3D01F3FF9E2DE531C9F4A16D03BF4B01A88FB1D1w1M" TargetMode="External"/><Relationship Id="rId133" Type="http://schemas.openxmlformats.org/officeDocument/2006/relationships/hyperlink" Target="consultantplus://offline/ref=1603B2AB6552F1931D374B7A24D143208C76F8B9E484E0BB602C345C9D56734746C271025F3403F3FC9E2DE531C9F4A16D03BF4B01A88FB1D1w1M" TargetMode="External"/><Relationship Id="rId154" Type="http://schemas.openxmlformats.org/officeDocument/2006/relationships/hyperlink" Target="consultantplus://offline/ref=1603B2AB6552F1931D374B7A24D143208C76F8B9E484E0BB602C345C9D56734746C271025F3403F4FC9E2DE531C9F4A16D03BF4B01A88FB1D1w1M" TargetMode="External"/><Relationship Id="rId175" Type="http://schemas.openxmlformats.org/officeDocument/2006/relationships/hyperlink" Target="consultantplus://offline/ref=1603B2AB6552F1931D374B7A24D143208C76F8B9E484E0BB602C345C9D56734746C271025F3403F5FC9E2DE531C9F4A16D03BF4B01A88FB1D1w1M" TargetMode="External"/><Relationship Id="rId196" Type="http://schemas.openxmlformats.org/officeDocument/2006/relationships/hyperlink" Target="consultantplus://offline/ref=1603B2AB6552F1931D374B7A24D143208C77FEBDE286E0BB602C345C9D56734746C271025D310BF6FD9E2DE531C9F4A16D03BF4B01A88FB1D1w1M" TargetMode="External"/><Relationship Id="rId200" Type="http://schemas.openxmlformats.org/officeDocument/2006/relationships/hyperlink" Target="consultantplus://offline/ref=1603B2AB6552F1931D374B7A24D143208B73FDBCE085E0BB602C345C9D56734746C271025F3403F0F99E2DE531C9F4A16D03BF4B01A88FB1D1w1M" TargetMode="External"/><Relationship Id="rId16" Type="http://schemas.openxmlformats.org/officeDocument/2006/relationships/hyperlink" Target="consultantplus://offline/ref=1603B2AB6552F1931D374B7A24D143208B71F9BBE082E0BB602C345C9D56734746C271025F3403F0F99E2DE531C9F4A16D03BF4B01A88FB1D1w1M" TargetMode="External"/><Relationship Id="rId221" Type="http://schemas.openxmlformats.org/officeDocument/2006/relationships/hyperlink" Target="consultantplus://offline/ref=1603B2AB6552F1931D374B7A24D143208C77FEBDE286E0BB602C345C9D56734746C271025D310BF2FD9E2DE531C9F4A16D03BF4B01A88FB1D1w1M" TargetMode="External"/><Relationship Id="rId242" Type="http://schemas.openxmlformats.org/officeDocument/2006/relationships/hyperlink" Target="consultantplus://offline/ref=1603B2AB6552F1931D374B7A24D143208C77FEBDE286E0BB602C345C9D56734746C271025D310BF3F99E2DE531C9F4A16D03BF4B01A88FB1D1w1M" TargetMode="External"/><Relationship Id="rId263" Type="http://schemas.openxmlformats.org/officeDocument/2006/relationships/hyperlink" Target="consultantplus://offline/ref=1603B2AB6552F1931D374B7A24D143208C77FEBDE286E0BB602C345C9D56734746C271025D310BF1FB9E2DE531C9F4A16D03BF4B01A88FB1D1w1M" TargetMode="External"/><Relationship Id="rId284" Type="http://schemas.openxmlformats.org/officeDocument/2006/relationships/hyperlink" Target="consultantplus://offline/ref=1603B2AB6552F1931D374B7A24D143208B72F8B1E784E0BB602C345C9D56734746C271025F3407F7FE9E2DE531C9F4A16D03BF4B01A88FB1D1w1M" TargetMode="External"/><Relationship Id="rId37" Type="http://schemas.openxmlformats.org/officeDocument/2006/relationships/hyperlink" Target="consultantplus://offline/ref=1603B2AB6552F1931D374B7A24D143208C76FABBE787E0BB602C345C9D56734746C271025F3403F1F89E2DE531C9F4A16D03BF4B01A88FB1D1w1M" TargetMode="External"/><Relationship Id="rId58" Type="http://schemas.openxmlformats.org/officeDocument/2006/relationships/hyperlink" Target="consultantplus://offline/ref=1603B2AB6552F1931D374B7A24D143208B71FEBBE987E0BB602C345C9D56734746C271025F3403F2FD9E2DE531C9F4A16D03BF4B01A88FB1D1w1M" TargetMode="External"/><Relationship Id="rId79" Type="http://schemas.openxmlformats.org/officeDocument/2006/relationships/hyperlink" Target="consultantplus://offline/ref=1603B2AB6552F1931D374E7527D143208E75FFBCE88CBDB16875385E9A592C4241D37101592A03F5E29779B6D7w7M" TargetMode="External"/><Relationship Id="rId102" Type="http://schemas.openxmlformats.org/officeDocument/2006/relationships/hyperlink" Target="consultantplus://offline/ref=1603B2AB6552F1931D374B7A24D143208C77FEBDE286E0BB602C345C9D56734746C271025E3103F4FD9E2DE531C9F4A16D03BF4B01A88FB1D1w1M" TargetMode="External"/><Relationship Id="rId123" Type="http://schemas.openxmlformats.org/officeDocument/2006/relationships/hyperlink" Target="consultantplus://offline/ref=1603B2AB6552F1931D374B7A24D143208C77FEBDE286E0BB602C345C9D56734746C271025D3403F4FD9E2DE531C9F4A16D03BF4B01A88FB1D1w1M" TargetMode="External"/><Relationship Id="rId144" Type="http://schemas.openxmlformats.org/officeDocument/2006/relationships/hyperlink" Target="consultantplus://offline/ref=1603B2AB6552F1931D374B7A24D143208C76F8B9E484E0BB602C345C9D56734746C271025F3403F3F89E2DE531C9F4A16D03BF4B01A88FB1D1w1M" TargetMode="External"/><Relationship Id="rId90" Type="http://schemas.openxmlformats.org/officeDocument/2006/relationships/hyperlink" Target="consultantplus://offline/ref=1603B2AB6552F1931D374B7A24D143208C77FEBDE286E0BB602C345C9D56734746C271025C3C06F2FB9E2DE531C9F4A16D03BF4B01A88FB1D1w1M" TargetMode="External"/><Relationship Id="rId165" Type="http://schemas.openxmlformats.org/officeDocument/2006/relationships/hyperlink" Target="consultantplus://offline/ref=1603B2AB6552F1931D374B7A24D143208C77FEBDE286E0BB602C345C9D56734746C271025D3402F0FB9E2DE531C9F4A16D03BF4B01A88FB1D1w1M" TargetMode="External"/><Relationship Id="rId186" Type="http://schemas.openxmlformats.org/officeDocument/2006/relationships/hyperlink" Target="consultantplus://offline/ref=1603B2AB6552F1931D374B7A24D143208C77FEBDE286E0BB602C345C9D56734746C271025D310BF3FD9E2DE531C9F4A16D03BF4B01A88FB1D1w1M" TargetMode="External"/><Relationship Id="rId211" Type="http://schemas.openxmlformats.org/officeDocument/2006/relationships/hyperlink" Target="consultantplus://offline/ref=1603B2AB6552F1931D374B7A24D143208C77FEBDE286E0BB602C345C9D56734746C27104573308A4ADD12CB9779AE7A36E03BD4E1DDAw8M" TargetMode="External"/><Relationship Id="rId232" Type="http://schemas.openxmlformats.org/officeDocument/2006/relationships/hyperlink" Target="consultantplus://offline/ref=1603B2AB6552F1931D374B7A24D143208C77FEBDE286E0BB602C345C9D56734746C271025D310BF3F99E2DE531C9F4A16D03BF4B01A88FB1D1w1M" TargetMode="External"/><Relationship Id="rId253" Type="http://schemas.openxmlformats.org/officeDocument/2006/relationships/hyperlink" Target="consultantplus://offline/ref=1603B2AB6552F1931D374B7A24D143208C77FEBDE286E0BB602C345C9D56734746C27104573008A4ADD12CB9779AE7A36E03BD4E1DDAw8M" TargetMode="External"/><Relationship Id="rId274" Type="http://schemas.openxmlformats.org/officeDocument/2006/relationships/hyperlink" Target="consultantplus://offline/ref=1603B2AB6552F1931D374B7A24D143208B72F8B1E784E0BB602C345C9D56734746C271025F3407F7FE9E2DE531C9F4A16D03BF4B01A88FB1D1w1M" TargetMode="External"/><Relationship Id="rId27" Type="http://schemas.openxmlformats.org/officeDocument/2006/relationships/hyperlink" Target="consultantplus://offline/ref=1603B2AB6552F1931D374B7A24D143208B71FEBBE987E0BB602C345C9D56734746C271025F3403F1F99E2DE531C9F4A16D03BF4B01A88FB1D1w1M" TargetMode="External"/><Relationship Id="rId48" Type="http://schemas.openxmlformats.org/officeDocument/2006/relationships/hyperlink" Target="consultantplus://offline/ref=1603B2AB6552F1931D374B7A24D143208A74F9B0E283E0BB602C345C9D56734746C271025F3403F1FF9E2DE531C9F4A16D03BF4B01A88FB1D1w1M" TargetMode="External"/><Relationship Id="rId69" Type="http://schemas.openxmlformats.org/officeDocument/2006/relationships/hyperlink" Target="consultantplus://offline/ref=1603B2AB6552F1931D374B7A24D143208C77FCB8E085E0BB602C345C9D56734746C271025F3403F2FC9E2DE531C9F4A16D03BF4B01A88FB1D1w1M" TargetMode="External"/><Relationship Id="rId113" Type="http://schemas.openxmlformats.org/officeDocument/2006/relationships/hyperlink" Target="consultantplus://offline/ref=1603B2AB6552F1931D374B7A24D143208C77FEBDE286E0BB602C345C9D56734746C271025E3D01F3FB9E2DE531C9F4A16D03BF4B01A88FB1D1w1M" TargetMode="External"/><Relationship Id="rId134" Type="http://schemas.openxmlformats.org/officeDocument/2006/relationships/hyperlink" Target="consultantplus://offline/ref=1603B2AB6552F1931D374B7A24D143208C77FEBDE286E0BB602C345C9D56734746C271025D3403F5F59E2DE531C9F4A16D03BF4B01A88FB1D1w1M" TargetMode="External"/><Relationship Id="rId80" Type="http://schemas.openxmlformats.org/officeDocument/2006/relationships/hyperlink" Target="consultantplus://offline/ref=1603B2AB6552F1931D374E7527D143208C72FDBEEAD1B7B931793A5995062957508B7E05413406EEFE957BDBw6M" TargetMode="External"/><Relationship Id="rId155" Type="http://schemas.openxmlformats.org/officeDocument/2006/relationships/hyperlink" Target="consultantplus://offline/ref=1603B2AB6552F1931D374B7A24D143208C77FEBDE286E0BB602C345C9D56734746C271025D3403F8FF9E2DE531C9F4A16D03BF4B01A88FB1D1w1M" TargetMode="External"/><Relationship Id="rId176" Type="http://schemas.openxmlformats.org/officeDocument/2006/relationships/hyperlink" Target="consultantplus://offline/ref=1603B2AB6552F1931D374B7A24D143208C76F8B9E484E0BB602C345C9D56734746C271025F3403F5FE9E2DE531C9F4A16D03BF4B01A88FB1D1w1M" TargetMode="External"/><Relationship Id="rId197" Type="http://schemas.openxmlformats.org/officeDocument/2006/relationships/hyperlink" Target="consultantplus://offline/ref=1603B2AB6552F1931D374B7A24D143208C77FEBDE286E0BB602C345C9D56734746C271025D310BF6FF9E2DE531C9F4A16D03BF4B01A88FB1D1w1M" TargetMode="External"/><Relationship Id="rId201" Type="http://schemas.openxmlformats.org/officeDocument/2006/relationships/hyperlink" Target="consultantplus://offline/ref=1603B2AB6552F1931D374B7A24D143208C77FEBDE286E0BB602C345C9D56734746C271025D310BF8FD9E2DE531C9F4A16D03BF4B01A88FB1D1w1M" TargetMode="External"/><Relationship Id="rId222" Type="http://schemas.openxmlformats.org/officeDocument/2006/relationships/hyperlink" Target="consultantplus://offline/ref=1603B2AB6552F1931D374B7A24D143208C77FEBDE286E0BB602C345C9D56734746C27104573008A4ADD12CB9779AE7A36E03BD4E1DDAw8M" TargetMode="External"/><Relationship Id="rId243" Type="http://schemas.openxmlformats.org/officeDocument/2006/relationships/hyperlink" Target="consultantplus://offline/ref=1603B2AB6552F1931D374B7A24D143208C77FEBDE286E0BB602C345C9D56734746C271025D310BF3FB9E2DE531C9F4A16D03BF4B01A88FB1D1w1M" TargetMode="External"/><Relationship Id="rId264" Type="http://schemas.openxmlformats.org/officeDocument/2006/relationships/hyperlink" Target="consultantplus://offline/ref=1603B2AB6552F1931D374B7A24D143208C77FEBDE286E0BB602C345C9D56734746C2710A5E3108A4ADD12CB9779AE7A36E03BD4E1DDAw8M" TargetMode="External"/><Relationship Id="rId285" Type="http://schemas.openxmlformats.org/officeDocument/2006/relationships/hyperlink" Target="consultantplus://offline/ref=1603B2AB6552F1931D374B7A24D143208B72F8B1E784E0BB602C345C9D56734746C271025F3407F7FE9E2DE531C9F4A16D03BF4B01A88FB1D1w1M" TargetMode="External"/><Relationship Id="rId17" Type="http://schemas.openxmlformats.org/officeDocument/2006/relationships/hyperlink" Target="consultantplus://offline/ref=1603B2AB6552F1931D374B7A24D143208B71FEBBE987E0BB602C345C9D56734746C271025F3403F0F99E2DE531C9F4A16D03BF4B01A88FB1D1w1M" TargetMode="External"/><Relationship Id="rId38" Type="http://schemas.openxmlformats.org/officeDocument/2006/relationships/hyperlink" Target="consultantplus://offline/ref=1603B2AB6552F1931D374B7A24D143208B71FEBBE987E0BB602C345C9D56734746C271025F3403F1F49E2DE531C9F4A16D03BF4B01A88FB1D1w1M" TargetMode="External"/><Relationship Id="rId59" Type="http://schemas.openxmlformats.org/officeDocument/2006/relationships/hyperlink" Target="consultantplus://offline/ref=1603B2AB6552F1931D374B7A24D143208C76FABBE787E0BB602C345C9D56734746C271025F3403F1FA9E2DE531C9F4A16D03BF4B01A88FB1D1w1M" TargetMode="External"/><Relationship Id="rId103" Type="http://schemas.openxmlformats.org/officeDocument/2006/relationships/hyperlink" Target="consultantplus://offline/ref=1603B2AB6552F1931D374B7A24D143208C77FEBDE286E0BB602C345C9D56734746C271025E3004F8FB9E2DE531C9F4A16D03BF4B01A88FB1D1w1M" TargetMode="External"/><Relationship Id="rId124" Type="http://schemas.openxmlformats.org/officeDocument/2006/relationships/hyperlink" Target="consultantplus://offline/ref=1603B2AB6552F1931D374B7A24D143208C76F8B9E484E0BB602C345C9D56734746C271025F3403F2FE9E2DE531C9F4A16D03BF4B01A88FB1D1w1M" TargetMode="External"/><Relationship Id="rId70" Type="http://schemas.openxmlformats.org/officeDocument/2006/relationships/hyperlink" Target="consultantplus://offline/ref=1603B2AB6552F1931D374B7A24D143208A74F9B0E283E0BB602C345C9D56734746C271025F3403F2F89E2DE531C9F4A16D03BF4B01A88FB1D1w1M" TargetMode="External"/><Relationship Id="rId91" Type="http://schemas.openxmlformats.org/officeDocument/2006/relationships/hyperlink" Target="consultantplus://offline/ref=1603B2AB6552F1931D374B7A24D143208C77FEBDE286E0BB602C345C9D56734746C271025F3D01F7FF9E2DE531C9F4A16D03BF4B01A88FB1D1w1M" TargetMode="External"/><Relationship Id="rId145" Type="http://schemas.openxmlformats.org/officeDocument/2006/relationships/hyperlink" Target="consultantplus://offline/ref=1603B2AB6552F1931D374B7A24D143208C77FEBDE286E0BB602C345C9D56734746C271025D3403F6FF9E2DE531C9F4A16D03BF4B01A88FB1D1w1M" TargetMode="External"/><Relationship Id="rId166" Type="http://schemas.openxmlformats.org/officeDocument/2006/relationships/hyperlink" Target="consultantplus://offline/ref=1603B2AB6552F1931D374B7A24D143208B71F3B1E683E0BB602C345C9D56734746C271025F3403F3FA9E2DE531C9F4A16D03BF4B01A88FB1D1w1M" TargetMode="External"/><Relationship Id="rId187" Type="http://schemas.openxmlformats.org/officeDocument/2006/relationships/hyperlink" Target="consultantplus://offline/ref=1603B2AB6552F1931D374B7A24D143208C77FEBDE286E0BB602C345C9D56734746C271025D310BF3F99E2DE531C9F4A16D03BF4B01A88FB1D1w1M" TargetMode="External"/><Relationship Id="rId1" Type="http://schemas.openxmlformats.org/officeDocument/2006/relationships/styles" Target="styles.xml"/><Relationship Id="rId212" Type="http://schemas.openxmlformats.org/officeDocument/2006/relationships/hyperlink" Target="consultantplus://offline/ref=1603B2AB6552F1931D374B7A24D143208C77FEBDE286E0BB602C345C9D56734746C271025D310BF1FB9E2DE531C9F4A16D03BF4B01A88FB1D1w1M" TargetMode="External"/><Relationship Id="rId233" Type="http://schemas.openxmlformats.org/officeDocument/2006/relationships/hyperlink" Target="consultantplus://offline/ref=1603B2AB6552F1931D374B7A24D143208C77FEBDE286E0BB602C345C9D56734746C271025D310BF3FB9E2DE531C9F4A16D03BF4B01A88FB1D1w1M" TargetMode="External"/><Relationship Id="rId254" Type="http://schemas.openxmlformats.org/officeDocument/2006/relationships/hyperlink" Target="consultantplus://offline/ref=1603B2AB6552F1931D374B7A24D143208C77FEBDE286E0BB602C345C9D56734746C271025E3103F5F59E2DE531C9F4A16D03BF4B01A88FB1D1w1M" TargetMode="External"/><Relationship Id="rId28" Type="http://schemas.openxmlformats.org/officeDocument/2006/relationships/hyperlink" Target="consultantplus://offline/ref=1603B2AB6552F1931D374B7A24D143208A74F9B0E283E0BB602C345C9D56734746C271025F3403F0F59E2DE531C9F4A16D03BF4B01A88FB1D1w1M" TargetMode="External"/><Relationship Id="rId49" Type="http://schemas.openxmlformats.org/officeDocument/2006/relationships/hyperlink" Target="consultantplus://offline/ref=1603B2AB6552F1931D374B7A24D143208B77FFB9E082E0BB602C345C9D56734746C271025F3403F2FC9E2DE531C9F4A16D03BF4B01A88FB1D1w1M" TargetMode="External"/><Relationship Id="rId114" Type="http://schemas.openxmlformats.org/officeDocument/2006/relationships/hyperlink" Target="consultantplus://offline/ref=1603B2AB6552F1931D374B7A24D143208C76F8B9E484E0BB602C345C9D56734746C271025F3403F1FE9E2DE531C9F4A16D03BF4B01A88FB1D1w1M" TargetMode="External"/><Relationship Id="rId275" Type="http://schemas.openxmlformats.org/officeDocument/2006/relationships/hyperlink" Target="consultantplus://offline/ref=1603B2AB6552F1931D374B7A24D143208B72F8B1E784E0BB602C345C9D56734746C271025F3407F7FE9E2DE531C9F4A16D03BF4B01A88FB1D1w1M" TargetMode="External"/><Relationship Id="rId60" Type="http://schemas.openxmlformats.org/officeDocument/2006/relationships/hyperlink" Target="consultantplus://offline/ref=1603B2AB6552F1931D374B7A24D143208B72F8B1E784E0BB602C345C9D56734746C271025F3407F7FE9E2DE531C9F4A16D03BF4B01A88FB1D1w1M" TargetMode="External"/><Relationship Id="rId81" Type="http://schemas.openxmlformats.org/officeDocument/2006/relationships/hyperlink" Target="consultantplus://offline/ref=1603B2AB6552F1931D374B7A24D143208B73FAB1E084E0BB602C345C9D56734746C271025F3403F3F99E2DE531C9F4A16D03BF4B01A88FB1D1w1M" TargetMode="External"/><Relationship Id="rId135" Type="http://schemas.openxmlformats.org/officeDocument/2006/relationships/hyperlink" Target="consultantplus://offline/ref=1603B2AB6552F1931D374B7A24D143208C76F8B9E484E0BB602C345C9D56734746C271025F3403F3FE9E2DE531C9F4A16D03BF4B01A88FB1D1w1M" TargetMode="External"/><Relationship Id="rId156" Type="http://schemas.openxmlformats.org/officeDocument/2006/relationships/hyperlink" Target="consultantplus://offline/ref=1603B2AB6552F1931D374B7A24D143208C76F8B9E484E0BB602C345C9D56734746C271025F3403F4FE9E2DE531C9F4A16D03BF4B01A88FB1D1w1M" TargetMode="External"/><Relationship Id="rId177" Type="http://schemas.openxmlformats.org/officeDocument/2006/relationships/hyperlink" Target="consultantplus://offline/ref=1603B2AB6552F1931D374B7A24D143208C77FEBDE286E0BB602C345C9D56734746C271025D310BF2FD9E2DE531C9F4A16D03BF4B01A88FB1D1w1M" TargetMode="External"/><Relationship Id="rId198" Type="http://schemas.openxmlformats.org/officeDocument/2006/relationships/hyperlink" Target="consultantplus://offline/ref=1603B2AB6552F1931D374B7A24D143208C77FEBDE286E0BB602C345C9D56734746C271025D310BF7FF9E2DE531C9F4A16D03BF4B01A88FB1D1w1M" TargetMode="External"/><Relationship Id="rId202" Type="http://schemas.openxmlformats.org/officeDocument/2006/relationships/hyperlink" Target="consultantplus://offline/ref=1603B2AB6552F1931D374B7A24D143208C77FEBDE286E0BB602C345C9D56734746C271025D3203F5FD9E2DE531C9F4A16D03BF4B01A88FB1D1w1M" TargetMode="External"/><Relationship Id="rId223" Type="http://schemas.openxmlformats.org/officeDocument/2006/relationships/hyperlink" Target="consultantplus://offline/ref=1603B2AB6552F1931D374B7A24D143208C77FEBDE286E0BB602C345C9D56734746C27104573308A4ADD12CB9779AE7A36E03BD4E1DDAw8M" TargetMode="External"/><Relationship Id="rId244" Type="http://schemas.openxmlformats.org/officeDocument/2006/relationships/hyperlink" Target="consultantplus://offline/ref=1603B2AB6552F1931D374B7A24D143208C77FEBDE286E0BB602C345C9D56734746C27104593608A4ADD12CB9779AE7A36E03BD4E1DDAw8M" TargetMode="External"/><Relationship Id="rId18" Type="http://schemas.openxmlformats.org/officeDocument/2006/relationships/hyperlink" Target="consultantplus://offline/ref=1603B2AB6552F1931D374B7A24D143208B71F3B1E683E0BB602C345C9D56734746C271025F3403F0F99E2DE531C9F4A16D03BF4B01A88FB1D1w1M" TargetMode="External"/><Relationship Id="rId39" Type="http://schemas.openxmlformats.org/officeDocument/2006/relationships/hyperlink" Target="consultantplus://offline/ref=1603B2AB6552F1931D374B7A24D143208C76FABBE787E0BB602C345C9D56734746C271025F3403F1F89E2DE531C9F4A16D03BF4B01A88FB1D1w1M" TargetMode="External"/><Relationship Id="rId265" Type="http://schemas.openxmlformats.org/officeDocument/2006/relationships/hyperlink" Target="consultantplus://offline/ref=1603B2AB6552F1931D374B7A24D143208C77FEBDE286E0BB602C345C9D56734754C2290E5D321DF0F98B7BB477D9wEM" TargetMode="External"/><Relationship Id="rId286" Type="http://schemas.openxmlformats.org/officeDocument/2006/relationships/hyperlink" Target="consultantplus://offline/ref=1603B2AB6552F1931D374B7A24D143208B72F8B1E784E0BB602C345C9D56734746C271025F3407F7FE9E2DE531C9F4A16D03BF4B01A88FB1D1w1M" TargetMode="External"/><Relationship Id="rId50" Type="http://schemas.openxmlformats.org/officeDocument/2006/relationships/hyperlink" Target="consultantplus://offline/ref=1603B2AB6552F1931D374B7A24D143208C76FABBE787E0BB602C345C9D56734746C271025F3403F1F99E2DE531C9F4A16D03BF4B01A88FB1D1w1M" TargetMode="External"/><Relationship Id="rId104" Type="http://schemas.openxmlformats.org/officeDocument/2006/relationships/hyperlink" Target="consultantplus://offline/ref=1603B2AB6552F1931D374B7A24D143208C77FEBDE286E0BB602C345C9D56734746C271025E3004F8FB9E2DE531C9F4A16D03BF4B01A88FB1D1w1M" TargetMode="External"/><Relationship Id="rId125" Type="http://schemas.openxmlformats.org/officeDocument/2006/relationships/hyperlink" Target="consultantplus://offline/ref=1603B2AB6552F1931D374B7A24D143208C77FEBDE286E0BB602C345C9D56734746C271025D3403F4FD9E2DE531C9F4A16D03BF4B01A88FB1D1w1M" TargetMode="External"/><Relationship Id="rId146" Type="http://schemas.openxmlformats.org/officeDocument/2006/relationships/hyperlink" Target="consultantplus://offline/ref=1603B2AB6552F1931D374B7A24D143208C77FEBDE286E0BB602C345C9D56734746C271025D3403F7FB9E2DE531C9F4A16D03BF4B01A88FB1D1w1M" TargetMode="External"/><Relationship Id="rId167" Type="http://schemas.openxmlformats.org/officeDocument/2006/relationships/hyperlink" Target="consultantplus://offline/ref=1603B2AB6552F1931D374B7A24D143208C77FEBDE286E0BB602C345C9D56734746C271025D3402F0FB9E2DE531C9F4A16D03BF4B01A88FB1D1w1M" TargetMode="External"/><Relationship Id="rId188" Type="http://schemas.openxmlformats.org/officeDocument/2006/relationships/hyperlink" Target="consultantplus://offline/ref=1603B2AB6552F1931D374B7A24D143208C76F8B9E484E0BB602C345C9D56734746C271025F3403F5F49E2DE531C9F4A16D03BF4B01A88FB1D1w1M" TargetMode="External"/><Relationship Id="rId71" Type="http://schemas.openxmlformats.org/officeDocument/2006/relationships/hyperlink" Target="consultantplus://offline/ref=1603B2AB6552F1931D374B7A24D143208A74F9B0E283E0BB602C345C9D56734746C271025F3403F2F89E2DE531C9F4A16D03BF4B01A88FB1D1w1M" TargetMode="External"/><Relationship Id="rId92" Type="http://schemas.openxmlformats.org/officeDocument/2006/relationships/hyperlink" Target="consultantplus://offline/ref=1603B2AB6552F1931D374B7A24D143208C77FEBDE286E0BB602C345C9D56734746C271025F3D05F7FB9E2DE531C9F4A16D03BF4B01A88FB1D1w1M" TargetMode="External"/><Relationship Id="rId213" Type="http://schemas.openxmlformats.org/officeDocument/2006/relationships/hyperlink" Target="consultantplus://offline/ref=1603B2AB6552F1931D374B7A24D143208C77FEBDE286E0BB602C345C9D56734746C271025D310BF2FD9E2DE531C9F4A16D03BF4B01A88FB1D1w1M" TargetMode="External"/><Relationship Id="rId234" Type="http://schemas.openxmlformats.org/officeDocument/2006/relationships/hyperlink" Target="consultantplus://offline/ref=1603B2AB6552F1931D374B7A24D143208C77FEBDE286E0BB602C345C9D56734746C27104593608A4ADD12CB9779AE7A36E03BD4E1DDAw8M" TargetMode="External"/><Relationship Id="rId2" Type="http://schemas.microsoft.com/office/2007/relationships/stylesWithEffects" Target="stylesWithEffects.xml"/><Relationship Id="rId29" Type="http://schemas.openxmlformats.org/officeDocument/2006/relationships/hyperlink" Target="consultantplus://offline/ref=1603B2AB6552F1931D374B7A24D143208C77FEB8E184E0BB602C345C9D56734754C2290E5D321DF0F98B7BB477D9wEM" TargetMode="External"/><Relationship Id="rId255" Type="http://schemas.openxmlformats.org/officeDocument/2006/relationships/hyperlink" Target="consultantplus://offline/ref=1603B2AB6552F1931D374B7A24D143208C77FEBDE286E0BB602C345C9D56734746C27104573308A4ADD12CB9779AE7A36E03BD4E1DDAw8M" TargetMode="External"/><Relationship Id="rId276" Type="http://schemas.openxmlformats.org/officeDocument/2006/relationships/hyperlink" Target="consultantplus://offline/ref=1603B2AB6552F1931D374B7A24D143208B72F8B1E784E0BB602C345C9D56734746C271025F3407F7FE9E2DE531C9F4A16D03BF4B01A88FB1D1w1M" TargetMode="External"/><Relationship Id="rId40" Type="http://schemas.openxmlformats.org/officeDocument/2006/relationships/hyperlink" Target="consultantplus://offline/ref=1603B2AB6552F1931D374B7A24D143208C77F8BDE384E0BB602C345C9D56734746C27101573C08A4ADD12CB9779AE7A36E03BD4E1DDAw8M" TargetMode="External"/><Relationship Id="rId115" Type="http://schemas.openxmlformats.org/officeDocument/2006/relationships/hyperlink" Target="consultantplus://offline/ref=1603B2AB6552F1931D374B7A24D143208C76F8B9E484E0BB602C345C9D56734746C271025F3403F1F89E2DE531C9F4A16D03BF4B01A88FB1D1w1M" TargetMode="External"/><Relationship Id="rId136" Type="http://schemas.openxmlformats.org/officeDocument/2006/relationships/hyperlink" Target="consultantplus://offline/ref=1603B2AB6552F1931D374B7A24D143208C77FEBDE286E0BB602C345C9D56734746C271025D3403F6FF9E2DE531C9F4A16D03BF4B01A88FB1D1w1M" TargetMode="External"/><Relationship Id="rId157" Type="http://schemas.openxmlformats.org/officeDocument/2006/relationships/hyperlink" Target="consultantplus://offline/ref=1603B2AB6552F1931D374B7A24D143208C77FEBDE286E0BB602C345C9D56734746C271025D3403F8FF9E2DE531C9F4A16D03BF4B01A88FB1D1w1M" TargetMode="External"/><Relationship Id="rId178" Type="http://schemas.openxmlformats.org/officeDocument/2006/relationships/hyperlink" Target="consultantplus://offline/ref=1603B2AB6552F1931D374B7A24D143208C76F8B9E484E0BB602C345C9D56734746C271025F3403F5F89E2DE531C9F4A16D03BF4B01A88FB1D1w1M" TargetMode="External"/><Relationship Id="rId61" Type="http://schemas.openxmlformats.org/officeDocument/2006/relationships/hyperlink" Target="consultantplus://offline/ref=1603B2AB6552F1931D374B7A24D143208B72F8B1E784E0BB602C345C9D56734746C271025F3403F2F89E2DE531C9F4A16D03BF4B01A88FB1D1w1M" TargetMode="External"/><Relationship Id="rId82" Type="http://schemas.openxmlformats.org/officeDocument/2006/relationships/hyperlink" Target="consultantplus://offline/ref=1603B2AB6552F1931D374B7A24D143208B74FCB0E38EE0BB602C345C9D56734746C271025F3403F0F59E2DE531C9F4A16D03BF4B01A88FB1D1w1M" TargetMode="External"/><Relationship Id="rId199" Type="http://schemas.openxmlformats.org/officeDocument/2006/relationships/hyperlink" Target="consultantplus://offline/ref=1603B2AB6552F1931D374B7A24D143208C77FEBDE286E0BB602C345C9D56734746C271025D310BF7FB9E2DE531C9F4A16D03BF4B01A88FB1D1w1M" TargetMode="External"/><Relationship Id="rId203" Type="http://schemas.openxmlformats.org/officeDocument/2006/relationships/hyperlink" Target="consultantplus://offline/ref=1603B2AB6552F1931D374B7A24D143208C77FEBDE286E0BB602C345C9D56734746C271025D3202F9F59E2DE531C9F4A16D03BF4B01A88FB1D1w1M" TargetMode="External"/><Relationship Id="rId19" Type="http://schemas.openxmlformats.org/officeDocument/2006/relationships/hyperlink" Target="consultantplus://offline/ref=1603B2AB6552F1931D374B7A24D143208C76F8B9E484E0BB602C345C9D56734746C271025F3403F1FC9E2DE531C9F4A16D03BF4B01A88FB1D1w1M" TargetMode="External"/><Relationship Id="rId224" Type="http://schemas.openxmlformats.org/officeDocument/2006/relationships/hyperlink" Target="consultantplus://offline/ref=1603B2AB6552F1931D374B7A24D143208C77FEBDE286E0BB602C345C9D56734746C271025D310BF2FD9E2DE531C9F4A16D03BF4B01A88FB1D1w1M" TargetMode="External"/><Relationship Id="rId245" Type="http://schemas.openxmlformats.org/officeDocument/2006/relationships/hyperlink" Target="consultantplus://offline/ref=1603B2AB6552F1931D374B7A24D143208C77FEBDE286E0BB602C345C9D56734746C271025D310BF3F59E2DE531C9F4A16D03BF4B01A88FB1D1w1M" TargetMode="External"/><Relationship Id="rId266" Type="http://schemas.openxmlformats.org/officeDocument/2006/relationships/hyperlink" Target="consultantplus://offline/ref=1603B2AB6552F1931D374B7A24D143208C77FEBDE286E0BB602C345C9D56734754C2290E5D321DF0F98B7BB477D9wEM" TargetMode="External"/><Relationship Id="rId287" Type="http://schemas.openxmlformats.org/officeDocument/2006/relationships/hyperlink" Target="consultantplus://offline/ref=1603B2AB6552F1931D374B7A24D143208B72F8B1E784E0BB602C345C9D56734746C271025F3407F7FE9E2DE531C9F4A16D03BF4B01A88FB1D1w1M" TargetMode="External"/><Relationship Id="rId30" Type="http://schemas.openxmlformats.org/officeDocument/2006/relationships/hyperlink" Target="consultantplus://offline/ref=1603B2AB6552F1931D374B7A24D143208C76FABBE787E0BB602C345C9D56734746C271025F3403F1FE9E2DE531C9F4A16D03BF4B01A88FB1D1w1M" TargetMode="External"/><Relationship Id="rId105" Type="http://schemas.openxmlformats.org/officeDocument/2006/relationships/hyperlink" Target="consultantplus://offline/ref=1603B2AB6552F1931D374B7A24D143208C77FEBDE286E0BB602C345C9D56734746C271025E3103F4FD9E2DE531C9F4A16D03BF4B01A88FB1D1w1M" TargetMode="External"/><Relationship Id="rId126" Type="http://schemas.openxmlformats.org/officeDocument/2006/relationships/hyperlink" Target="consultantplus://offline/ref=1603B2AB6552F1931D374B7A24D143208C76F8B9E484E0BB602C345C9D56734746C271025F3403F2F89E2DE531C9F4A16D03BF4B01A88FB1D1w1M" TargetMode="External"/><Relationship Id="rId147" Type="http://schemas.openxmlformats.org/officeDocument/2006/relationships/hyperlink" Target="consultantplus://offline/ref=1603B2AB6552F1931D374B7A24D143208C76F8B9E484E0BB602C345C9D56734746C271025F3403F3FA9E2DE531C9F4A16D03BF4B01A88FB1D1w1M" TargetMode="External"/><Relationship Id="rId168" Type="http://schemas.openxmlformats.org/officeDocument/2006/relationships/hyperlink" Target="consultantplus://offline/ref=1603B2AB6552F1931D374B7A24D143208C77FEBDE286E0BB602C345C9D56734746C271025D310BF2FD9E2DE531C9F4A16D03BF4B01A88FB1D1w1M" TargetMode="External"/><Relationship Id="rId51" Type="http://schemas.openxmlformats.org/officeDocument/2006/relationships/hyperlink" Target="consultantplus://offline/ref=1603B2AB6552F1931D374B7A24D143208C77FCB9E182E0BB602C345C9D56734746C271025F3403F2FE9E2DE531C9F4A16D03BF4B01A88FB1D1w1M" TargetMode="External"/><Relationship Id="rId72" Type="http://schemas.openxmlformats.org/officeDocument/2006/relationships/hyperlink" Target="consultantplus://offline/ref=1603B2AB6552F1931D374B7A24D143208C76FABBE787E0BB602C345C9D56734746C271025F3403F1F49E2DE531C9F4A16D03BF4B01A88FB1D1w1M" TargetMode="External"/><Relationship Id="rId93" Type="http://schemas.openxmlformats.org/officeDocument/2006/relationships/hyperlink" Target="consultantplus://offline/ref=1603B2AB6552F1931D374B7A24D143208C77FEBDE286E0BB602C345C9D56734746C271025E3505F4FD9E2DE531C9F4A16D03BF4B01A88FB1D1w1M" TargetMode="External"/><Relationship Id="rId189" Type="http://schemas.openxmlformats.org/officeDocument/2006/relationships/hyperlink" Target="consultantplus://offline/ref=1603B2AB6552F1931D374B7A24D143208C77FEBDE286E0BB602C345C9D56734746C271025D310BF3F99E2DE531C9F4A16D03BF4B01A88FB1D1w1M" TargetMode="External"/><Relationship Id="rId3" Type="http://schemas.openxmlformats.org/officeDocument/2006/relationships/settings" Target="settings.xml"/><Relationship Id="rId214" Type="http://schemas.openxmlformats.org/officeDocument/2006/relationships/hyperlink" Target="consultantplus://offline/ref=1603B2AB6552F1931D374B7A24D143208C77FEBDE286E0BB602C345C9D56734746C27104573008A4ADD12CB9779AE7A36E03BD4E1DDAw8M" TargetMode="External"/><Relationship Id="rId235" Type="http://schemas.openxmlformats.org/officeDocument/2006/relationships/hyperlink" Target="consultantplus://offline/ref=1603B2AB6552F1931D374B7A24D143208C77FEBDE286E0BB602C345C9D56734746C271025D310BF3F59E2DE531C9F4A16D03BF4B01A88FB1D1w1M" TargetMode="External"/><Relationship Id="rId256" Type="http://schemas.openxmlformats.org/officeDocument/2006/relationships/hyperlink" Target="consultantplus://offline/ref=1603B2AB6552F1931D374B7A24D143208C77FEBDE286E0BB602C345C9D56734746C271025D310BF2FD9E2DE531C9F4A16D03BF4B01A88FB1D1w1M" TargetMode="External"/><Relationship Id="rId277" Type="http://schemas.openxmlformats.org/officeDocument/2006/relationships/hyperlink" Target="consultantplus://offline/ref=1603B2AB6552F1931D374B7A24D143208B72F8B1E784E0BB602C345C9D56734746C271025F3407F7FE9E2DE531C9F4A16D03BF4B01A88FB1D1w1M" TargetMode="External"/><Relationship Id="rId116" Type="http://schemas.openxmlformats.org/officeDocument/2006/relationships/hyperlink" Target="consultantplus://offline/ref=1603B2AB6552F1931D374B7A24D143208C77FEBDE286E0BB602C345C9D56734746C271025E3D04F7F59E2DE531C9F4A16D03BF4B01A88FB1D1w1M" TargetMode="External"/><Relationship Id="rId137" Type="http://schemas.openxmlformats.org/officeDocument/2006/relationships/hyperlink" Target="consultantplus://offline/ref=1603B2AB6552F1931D374B7A24D143208B71F3B1E683E0BB602C345C9D56734746C271025F3403F1FF9E2DE531C9F4A16D03BF4B01A88FB1D1w1M" TargetMode="External"/><Relationship Id="rId158" Type="http://schemas.openxmlformats.org/officeDocument/2006/relationships/hyperlink" Target="consultantplus://offline/ref=1603B2AB6552F1931D374B7A24D143208C77FEBDE286E0BB602C345C9D56734746C271025D3403F9F99E2DE531C9F4A16D03BF4B01A88FB1D1w1M" TargetMode="External"/><Relationship Id="rId20" Type="http://schemas.openxmlformats.org/officeDocument/2006/relationships/hyperlink" Target="consultantplus://offline/ref=1603B2AB6552F1931D374B7A24D143208C76FABBE787E0BB602C345C9D56734746C271025F3403F0F99E2DE531C9F4A16D03BF4B01A88FB1D1w1M" TargetMode="External"/><Relationship Id="rId41" Type="http://schemas.openxmlformats.org/officeDocument/2006/relationships/hyperlink" Target="consultantplus://offline/ref=1603B2AB6552F1931D374B7A24D143208C76FABBE787E0BB602C345C9D56734746C271025F3403F1F89E2DE531C9F4A16D03BF4B01A88FB1D1w1M" TargetMode="External"/><Relationship Id="rId62" Type="http://schemas.openxmlformats.org/officeDocument/2006/relationships/hyperlink" Target="consultantplus://offline/ref=1603B2AB6552F1931D374B7A24D143208C77FCB8E085E0BB602C345C9D56734746C271025F3403F1F49E2DE531C9F4A16D03BF4B01A88FB1D1w1M" TargetMode="External"/><Relationship Id="rId83" Type="http://schemas.openxmlformats.org/officeDocument/2006/relationships/hyperlink" Target="consultantplus://offline/ref=1603B2AB6552F1931D374B7A24D143208B73FDBCE085E0BB602C345C9D56734746C271025F3403F0F99E2DE531C9F4A16D03BF4B01A88FB1D1w1M" TargetMode="External"/><Relationship Id="rId179" Type="http://schemas.openxmlformats.org/officeDocument/2006/relationships/hyperlink" Target="consultantplus://offline/ref=1603B2AB6552F1931D374B7A24D143208B70FABCE28FE0BB602C345C9D56734746C271025F3403F0F59E2DE531C9F4A16D03BF4B01A88FB1D1w1M" TargetMode="External"/><Relationship Id="rId190" Type="http://schemas.openxmlformats.org/officeDocument/2006/relationships/hyperlink" Target="consultantplus://offline/ref=1603B2AB6552F1931D374B7A24D143208C77FEBDE286E0BB602C345C9D56734746C271025D310BF3FB9E2DE531C9F4A16D03BF4B01A88FB1D1w1M" TargetMode="External"/><Relationship Id="rId204" Type="http://schemas.openxmlformats.org/officeDocument/2006/relationships/hyperlink" Target="consultantplus://offline/ref=1603B2AB6552F1931D374B7A24D143208C76F8B9E484E0BB602C345C9D56734746C271025F3403F6FE9E2DE531C9F4A16D03BF4B01A88FB1D1w1M" TargetMode="External"/><Relationship Id="rId225" Type="http://schemas.openxmlformats.org/officeDocument/2006/relationships/hyperlink" Target="consultantplus://offline/ref=1603B2AB6552F1931D374B7A24D143208C77FEBDE286E0BB602C345C9D56734746C27104573008A4ADD12CB9779AE7A36E03BD4E1DDAw8M" TargetMode="External"/><Relationship Id="rId246" Type="http://schemas.openxmlformats.org/officeDocument/2006/relationships/hyperlink" Target="consultantplus://offline/ref=1603B2AB6552F1931D374B7A24D143208C77FEBDE286E0BB602C345C9D56734746C271025D310BF2FD9E2DE531C9F4A16D03BF4B01A88FB1D1w1M" TargetMode="External"/><Relationship Id="rId267" Type="http://schemas.openxmlformats.org/officeDocument/2006/relationships/hyperlink" Target="consultantplus://offline/ref=1603B2AB6552F1931D374B7A24D143208C77FEBDE286E0BB602C345C9D56734754C2290E5D321DF0F98B7BB477D9wEM" TargetMode="External"/><Relationship Id="rId288" Type="http://schemas.openxmlformats.org/officeDocument/2006/relationships/hyperlink" Target="consultantplus://offline/ref=1603B2AB6552F1931D374B7A24D143208B72F8B1E784E0BB602C345C9D56734746C271025F3407F7FE9E2DE531C9F4A16D03BF4B01A88FB1D1w1M" TargetMode="External"/><Relationship Id="rId106" Type="http://schemas.openxmlformats.org/officeDocument/2006/relationships/hyperlink" Target="consultantplus://offline/ref=1603B2AB6552F1931D374B7A24D143208C77FEBDE286E0BB602C345C9D56734746C271025E3103F4FD9E2DE531C9F4A16D03BF4B01A88FB1D1w1M" TargetMode="External"/><Relationship Id="rId127" Type="http://schemas.openxmlformats.org/officeDocument/2006/relationships/hyperlink" Target="consultantplus://offline/ref=1603B2AB6552F1931D374B7A24D143208C77FEBDE286E0BB602C345C9D56734746C271025D3403F4FD9E2DE531C9F4A16D03BF4B01A88FB1D1w1M" TargetMode="External"/><Relationship Id="rId10" Type="http://schemas.openxmlformats.org/officeDocument/2006/relationships/hyperlink" Target="consultantplus://offline/ref=1603B2AB6552F1931D374B7A24D143208A74F9B0E283E0BB602C345C9D56734746C271025F3403F0F99E2DE531C9F4A16D03BF4B01A88FB1D1w1M" TargetMode="External"/><Relationship Id="rId31" Type="http://schemas.openxmlformats.org/officeDocument/2006/relationships/hyperlink" Target="consultantplus://offline/ref=1603B2AB6552F1931D374B7A24D143208C77FCB9E182E0BB602C345C9D56734746C271025F3403F2FC9E2DE531C9F4A16D03BF4B01A88FB1D1w1M" TargetMode="External"/><Relationship Id="rId52" Type="http://schemas.openxmlformats.org/officeDocument/2006/relationships/hyperlink" Target="consultantplus://offline/ref=1603B2AB6552F1931D374B7A24D143208C77FCB8E085E0BB602C345C9D56734746C271025F3403F1FA9E2DE531C9F4A16D03BF4B01A88FB1D1w1M" TargetMode="External"/><Relationship Id="rId73" Type="http://schemas.openxmlformats.org/officeDocument/2006/relationships/hyperlink" Target="consultantplus://offline/ref=1603B2AB6552F1931D374E7527D143208E74F2B8E18CBDB16875385E9A592C4241D37101592A03F5E29779B6D7w7M" TargetMode="External"/><Relationship Id="rId94" Type="http://schemas.openxmlformats.org/officeDocument/2006/relationships/hyperlink" Target="consultantplus://offline/ref=1603B2AB6552F1931D374B7A24D143208C77FEBDE286E0BB602C345C9D56734746C271025E3607F2F99E2DE531C9F4A16D03BF4B01A88FB1D1w1M" TargetMode="External"/><Relationship Id="rId148" Type="http://schemas.openxmlformats.org/officeDocument/2006/relationships/hyperlink" Target="consultantplus://offline/ref=1603B2AB6552F1931D374B7A24D143208C77FEBDE286E0BB602C345C9D56734746C271025D3403F6FF9E2DE531C9F4A16D03BF4B01A88FB1D1w1M" TargetMode="External"/><Relationship Id="rId169" Type="http://schemas.openxmlformats.org/officeDocument/2006/relationships/hyperlink" Target="consultantplus://offline/ref=1603B2AB6552F1931D374B7A24D143208C76F8B9E484E0BB602C345C9D56734746C271025F3403F4FA9E2DE531C9F4A16D03BF4B01A88FB1D1w1M" TargetMode="External"/><Relationship Id="rId4" Type="http://schemas.openxmlformats.org/officeDocument/2006/relationships/webSettings" Target="webSettings.xml"/><Relationship Id="rId180" Type="http://schemas.openxmlformats.org/officeDocument/2006/relationships/hyperlink" Target="consultantplus://offline/ref=1603B2AB6552F1931D374B7A24D143208C77FEBDE286E0BB602C345C9D56734746C271025D310BF0F59E2DE531C9F4A16D03BF4B01A88FB1D1w1M" TargetMode="External"/><Relationship Id="rId215" Type="http://schemas.openxmlformats.org/officeDocument/2006/relationships/hyperlink" Target="consultantplus://offline/ref=1603B2AB6552F1931D374B7A24D143208C77FEBDE286E0BB602C345C9D56734746C27104573308A4ADD12CB9779AE7A36E03BD4E1DDAw8M" TargetMode="External"/><Relationship Id="rId236" Type="http://schemas.openxmlformats.org/officeDocument/2006/relationships/image" Target="media/image3.wmf"/><Relationship Id="rId257" Type="http://schemas.openxmlformats.org/officeDocument/2006/relationships/hyperlink" Target="consultantplus://offline/ref=1603B2AB6552F1931D374B7A24D143208C77FEBDE286E0BB602C345C9D56734746C271025D310BF1FB9E2DE531C9F4A16D03BF4B01A88FB1D1w1M" TargetMode="External"/><Relationship Id="rId278" Type="http://schemas.openxmlformats.org/officeDocument/2006/relationships/hyperlink" Target="consultantplus://offline/ref=1603B2AB6552F1931D374B7A24D143208B72F8B1E784E0BB602C345C9D56734746C271025F3407F7FE9E2DE531C9F4A16D03BF4B01A88FB1D1w1M" TargetMode="External"/><Relationship Id="rId42" Type="http://schemas.openxmlformats.org/officeDocument/2006/relationships/hyperlink" Target="consultantplus://offline/ref=1603B2AB6552F1931D374B7A24D143208B71FEBBE987E0BB602C345C9D56734746C271025F3403F1F59E2DE531C9F4A16D03BF4B01A88FB1D1w1M" TargetMode="External"/><Relationship Id="rId84" Type="http://schemas.openxmlformats.org/officeDocument/2006/relationships/hyperlink" Target="consultantplus://offline/ref=1603B2AB6552F1931D374B7A24D143208B71F3B1E683E0BB602C345C9D56734746C271025F3403F0F99E2DE531C9F4A16D03BF4B01A88FB1D1w1M" TargetMode="External"/><Relationship Id="rId138" Type="http://schemas.openxmlformats.org/officeDocument/2006/relationships/hyperlink" Target="consultantplus://offline/ref=1603B2AB6552F1931D374B7A24D143208C77FEBDE286E0BB602C345C9D56734746C271025D3403F6FF9E2DE531C9F4A16D03BF4B01A88FB1D1w1M" TargetMode="External"/><Relationship Id="rId191" Type="http://schemas.openxmlformats.org/officeDocument/2006/relationships/hyperlink" Target="consultantplus://offline/ref=1603B2AB6552F1931D374B7A24D143208C77FEBDE286E0BB602C345C9D56734746C271025D310BF3F59E2DE531C9F4A16D03BF4B01A88FB1D1w1M" TargetMode="External"/><Relationship Id="rId205" Type="http://schemas.openxmlformats.org/officeDocument/2006/relationships/hyperlink" Target="consultantplus://offline/ref=1603B2AB6552F1931D374B7A24D143208C77FEBDE286E0BB602C345C9D56734754C2290E5D321DF0F98B7BB477D9wEM" TargetMode="External"/><Relationship Id="rId247" Type="http://schemas.openxmlformats.org/officeDocument/2006/relationships/hyperlink" Target="consultantplus://offline/ref=1603B2AB6552F1931D374B7A24D143208C77FEBDE286E0BB602C345C9D56734746C27104573008A4ADD12CB9779AE7A36E03BD4E1DDAw8M" TargetMode="External"/><Relationship Id="rId107" Type="http://schemas.openxmlformats.org/officeDocument/2006/relationships/hyperlink" Target="consultantplus://offline/ref=1603B2AB6552F1931D374B7A24D143208C77FEBDE286E0BB602C345C9D56734746C271025E3103F6FF9E2DE531C9F4A16D03BF4B01A88FB1D1w1M" TargetMode="External"/><Relationship Id="rId289" Type="http://schemas.openxmlformats.org/officeDocument/2006/relationships/hyperlink" Target="consultantplus://offline/ref=1603B2AB6552F1931D374B7A24D143208B72F8B1E784E0BB602C345C9D56734746C271025F3407F7FE9E2DE531C9F4A16D03BF4B01A88FB1D1w1M" TargetMode="External"/><Relationship Id="rId11" Type="http://schemas.openxmlformats.org/officeDocument/2006/relationships/hyperlink" Target="consultantplus://offline/ref=1603B2AB6552F1931D374B7A24D143208A7EF9BDE885E0BB602C345C9D56734746C271025F3403F0F99E2DE531C9F4A16D03BF4B01A88FB1D1w1M" TargetMode="External"/><Relationship Id="rId53" Type="http://schemas.openxmlformats.org/officeDocument/2006/relationships/hyperlink" Target="consultantplus://offline/ref=1603B2AB6552F1931D374B7A24D143208B77FFB9E082E0BB602C345C9D56734746C271025F3403F2FF9E2DE531C9F4A16D03BF4B01A88FB1D1w1M" TargetMode="External"/><Relationship Id="rId149" Type="http://schemas.openxmlformats.org/officeDocument/2006/relationships/hyperlink" Target="consultantplus://offline/ref=1603B2AB6552F1931D374B7A24D143208C77FEBDE286E0BB602C345C9D56734746C271025D3401F0FB9E2DE531C9F4A16D03BF4B01A88FB1D1w1M" TargetMode="External"/><Relationship Id="rId95" Type="http://schemas.openxmlformats.org/officeDocument/2006/relationships/hyperlink" Target="consultantplus://offline/ref=1603B2AB6552F1931D374B7A24D143208C77FEBDE286E0BB602C345C9D56734746C271025E370AF8F59E2DE531C9F4A16D03BF4B01A88FB1D1w1M" TargetMode="External"/><Relationship Id="rId160" Type="http://schemas.openxmlformats.org/officeDocument/2006/relationships/hyperlink" Target="consultantplus://offline/ref=1603B2AB6552F1931D374B7A24D143208B71F3B1E683E0BB602C345C9D56734746C271025F3403F2FB9E2DE531C9F4A16D03BF4B01A88FB1D1w1M" TargetMode="External"/><Relationship Id="rId216" Type="http://schemas.openxmlformats.org/officeDocument/2006/relationships/hyperlink" Target="consultantplus://offline/ref=1603B2AB6552F1931D374B7A24D143208C77FEBDE286E0BB602C345C9D56734746C271025D310BF2FD9E2DE531C9F4A16D03BF4B01A88FB1D1w1M" TargetMode="External"/><Relationship Id="rId258" Type="http://schemas.openxmlformats.org/officeDocument/2006/relationships/hyperlink" Target="consultantplus://offline/ref=1603B2AB6552F1931D374B7A24D143208C77FEBDE286E0BB602C345C9D56734746C2710A5E3108A4ADD12CB9779AE7A36E03BD4E1DDAw8M" TargetMode="External"/><Relationship Id="rId22" Type="http://schemas.openxmlformats.org/officeDocument/2006/relationships/hyperlink" Target="consultantplus://offline/ref=1603B2AB6552F1931D374B7A24D143208C77FEBEE984E0BB602C345C9D56734746C271025F3403F0F99E2DE531C9F4A16D03BF4B01A88FB1D1w1M" TargetMode="External"/><Relationship Id="rId64" Type="http://schemas.openxmlformats.org/officeDocument/2006/relationships/hyperlink" Target="consultantplus://offline/ref=1603B2AB6552F1931D374B7A24D143208C77FCB8E085E0BB602C345C9D56734746C271025F3403F1F59E2DE531C9F4A16D03BF4B01A88FB1D1w1M" TargetMode="External"/><Relationship Id="rId118" Type="http://schemas.openxmlformats.org/officeDocument/2006/relationships/hyperlink" Target="consultantplus://offline/ref=1603B2AB6552F1931D374B7A24D143208C77FEBDE286E0BB602C345C9D56734746C271025E3D0BF8F59E2DE531C9F4A16D03BF4B01A88FB1D1w1M" TargetMode="External"/><Relationship Id="rId171" Type="http://schemas.openxmlformats.org/officeDocument/2006/relationships/hyperlink" Target="consultantplus://offline/ref=1603B2AB6552F1931D374B7A24D143208C76F8B9E484E0BB602C345C9D56734746C271025F3403F4F49E2DE531C9F4A16D03BF4B01A88FB1D1w1M" TargetMode="External"/><Relationship Id="rId227" Type="http://schemas.openxmlformats.org/officeDocument/2006/relationships/hyperlink" Target="consultantplus://offline/ref=1603B2AB6552F1931D374B7A24D143208C77FEBDE286E0BB602C345C9D56734746C271025D310BF2FD9E2DE531C9F4A16D03BF4B01A88FB1D1w1M" TargetMode="External"/><Relationship Id="rId269" Type="http://schemas.openxmlformats.org/officeDocument/2006/relationships/hyperlink" Target="consultantplus://offline/ref=1603B2AB6552F1931D374B7A24D143208B72F8B1E784E0BB602C345C9D56734746C271025F3407F7FE9E2DE531C9F4A16D03BF4B01A88FB1D1w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14083</Words>
  <Characters>80277</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2022-05-26T12:48:00Z</dcterms:created>
  <dcterms:modified xsi:type="dcterms:W3CDTF">2022-05-26T12:48:00Z</dcterms:modified>
</cp:coreProperties>
</file>